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164C" w:rsidRDefault="008A164C" w:rsidP="008A164C">
      <w:pPr>
        <w:rPr>
          <w:rFonts w:cs="Traditional Arabic" w:hint="cs"/>
          <w:b/>
          <w:bCs/>
          <w:sz w:val="36"/>
          <w:szCs w:val="36"/>
          <w:rtl/>
        </w:rPr>
      </w:pPr>
    </w:p>
    <w:p w:rsidR="008A164C" w:rsidRDefault="008A164C" w:rsidP="008A164C">
      <w:pPr>
        <w:rPr>
          <w:rFonts w:cs="Traditional Arabic" w:hint="cs"/>
          <w:b/>
          <w:bCs/>
          <w:sz w:val="36"/>
          <w:szCs w:val="36"/>
          <w:rtl/>
        </w:rPr>
      </w:pPr>
    </w:p>
    <w:p w:rsidR="008A164C" w:rsidRDefault="008A164C" w:rsidP="008A164C">
      <w:pPr>
        <w:rPr>
          <w:rFonts w:cs="Traditional Arabic" w:hint="cs"/>
          <w:b/>
          <w:bCs/>
          <w:sz w:val="36"/>
          <w:szCs w:val="36"/>
          <w:rtl/>
        </w:rPr>
      </w:pPr>
    </w:p>
    <w:p w:rsidR="008A164C" w:rsidRDefault="008A164C" w:rsidP="008A164C">
      <w:pPr>
        <w:rPr>
          <w:rFonts w:cs="Traditional Arabic" w:hint="cs"/>
          <w:b/>
          <w:bCs/>
          <w:sz w:val="36"/>
          <w:szCs w:val="36"/>
          <w:rtl/>
        </w:rPr>
      </w:pPr>
    </w:p>
    <w:p w:rsidR="008A164C" w:rsidRDefault="008A164C" w:rsidP="008A164C">
      <w:pPr>
        <w:jc w:val="center"/>
        <w:rPr>
          <w:rFonts w:cs="Traditional Arabic" w:hint="cs"/>
          <w:b/>
          <w:bCs/>
          <w:sz w:val="36"/>
          <w:szCs w:val="36"/>
          <w:rtl/>
        </w:rPr>
      </w:pPr>
      <w:r>
        <w:rPr>
          <w:rFonts w:cs="Traditional Arabic" w:hint="cs"/>
          <w:b/>
          <w:bCs/>
          <w:sz w:val="36"/>
          <w:szCs w:val="36"/>
          <w:rtl/>
        </w:rPr>
        <w:t>ملخص كتاب</w:t>
      </w:r>
    </w:p>
    <w:p w:rsidR="008A164C" w:rsidRDefault="008A164C" w:rsidP="008A164C">
      <w:pPr>
        <w:jc w:val="center"/>
        <w:rPr>
          <w:rFonts w:cs="Traditional Arabic" w:hint="cs"/>
          <w:b/>
          <w:bCs/>
          <w:sz w:val="36"/>
          <w:szCs w:val="36"/>
          <w:rtl/>
        </w:rPr>
      </w:pPr>
      <w:r>
        <w:rPr>
          <w:rFonts w:cs="Traditional Arabic" w:hint="cs"/>
          <w:b/>
          <w:bCs/>
          <w:sz w:val="36"/>
          <w:szCs w:val="36"/>
          <w:rtl/>
        </w:rPr>
        <w:t>التربية الإسلامية بين الأصالة والحداثة</w:t>
      </w:r>
    </w:p>
    <w:p w:rsidR="008A164C" w:rsidRDefault="008A164C" w:rsidP="008A164C">
      <w:pPr>
        <w:jc w:val="center"/>
        <w:rPr>
          <w:rFonts w:cs="Traditional Arabic" w:hint="cs"/>
          <w:b/>
          <w:bCs/>
          <w:sz w:val="36"/>
          <w:szCs w:val="36"/>
          <w:rtl/>
        </w:rPr>
      </w:pPr>
      <w:r>
        <w:rPr>
          <w:rFonts w:cs="Traditional Arabic" w:hint="cs"/>
          <w:b/>
          <w:bCs/>
          <w:sz w:val="36"/>
          <w:szCs w:val="36"/>
          <w:rtl/>
        </w:rPr>
        <w:t>للدكتور عبدالرحمن حجازي</w:t>
      </w:r>
    </w:p>
    <w:p w:rsidR="008A164C" w:rsidRDefault="008A164C" w:rsidP="008A164C">
      <w:pPr>
        <w:jc w:val="center"/>
        <w:rPr>
          <w:rFonts w:cs="Traditional Arabic" w:hint="cs"/>
          <w:b/>
          <w:bCs/>
          <w:sz w:val="36"/>
          <w:szCs w:val="36"/>
          <w:rtl/>
        </w:rPr>
      </w:pPr>
    </w:p>
    <w:p w:rsidR="008A164C" w:rsidRDefault="008A164C" w:rsidP="008A164C">
      <w:pPr>
        <w:jc w:val="center"/>
        <w:rPr>
          <w:rFonts w:cs="Traditional Arabic" w:hint="cs"/>
          <w:b/>
          <w:bCs/>
          <w:sz w:val="36"/>
          <w:szCs w:val="36"/>
          <w:rtl/>
        </w:rPr>
      </w:pPr>
    </w:p>
    <w:p w:rsidR="008A164C" w:rsidRDefault="008A164C" w:rsidP="008A164C">
      <w:pPr>
        <w:jc w:val="center"/>
        <w:rPr>
          <w:rFonts w:cs="Traditional Arabic" w:hint="cs"/>
          <w:b/>
          <w:bCs/>
          <w:sz w:val="36"/>
          <w:szCs w:val="36"/>
          <w:rtl/>
        </w:rPr>
      </w:pPr>
    </w:p>
    <w:p w:rsidR="008A164C" w:rsidRDefault="008A164C" w:rsidP="008A164C">
      <w:pPr>
        <w:jc w:val="center"/>
        <w:rPr>
          <w:rFonts w:cs="Traditional Arabic" w:hint="cs"/>
          <w:b/>
          <w:bCs/>
          <w:sz w:val="36"/>
          <w:szCs w:val="36"/>
          <w:rtl/>
        </w:rPr>
      </w:pPr>
    </w:p>
    <w:p w:rsidR="008A164C" w:rsidRDefault="008A164C" w:rsidP="008A164C">
      <w:pPr>
        <w:jc w:val="center"/>
        <w:rPr>
          <w:rFonts w:cs="Traditional Arabic" w:hint="cs"/>
          <w:b/>
          <w:bCs/>
          <w:sz w:val="36"/>
          <w:szCs w:val="36"/>
          <w:rtl/>
        </w:rPr>
      </w:pPr>
      <w:r>
        <w:rPr>
          <w:rFonts w:cs="Traditional Arabic" w:hint="cs"/>
          <w:b/>
          <w:bCs/>
          <w:sz w:val="36"/>
          <w:szCs w:val="36"/>
          <w:rtl/>
        </w:rPr>
        <w:t>لخصه عبدالله محمد هنانو</w:t>
      </w:r>
    </w:p>
    <w:p w:rsidR="00821106" w:rsidRDefault="008A164C" w:rsidP="008A164C">
      <w:pPr>
        <w:jc w:val="center"/>
        <w:rPr>
          <w:rFonts w:cs="Traditional Arabic" w:hint="cs"/>
          <w:b/>
          <w:bCs/>
          <w:sz w:val="36"/>
          <w:szCs w:val="36"/>
          <w:rtl/>
        </w:rPr>
      </w:pPr>
      <w:r>
        <w:rPr>
          <w:rFonts w:cs="Traditional Arabic" w:hint="cs"/>
          <w:b/>
          <w:bCs/>
          <w:sz w:val="36"/>
          <w:szCs w:val="36"/>
          <w:rtl/>
        </w:rPr>
        <w:t>دبلوم في التربية الإسلامية</w:t>
      </w:r>
      <w:r>
        <w:rPr>
          <w:rFonts w:cs="Traditional Arabic"/>
          <w:b/>
          <w:bCs/>
          <w:sz w:val="36"/>
          <w:szCs w:val="36"/>
          <w:rtl/>
        </w:rPr>
        <w:br w:type="page"/>
      </w:r>
      <w:r w:rsidR="004C48F6">
        <w:rPr>
          <w:rFonts w:cs="Traditional Arabic" w:hint="cs"/>
          <w:b/>
          <w:bCs/>
          <w:sz w:val="36"/>
          <w:szCs w:val="36"/>
          <w:rtl/>
        </w:rPr>
        <w:lastRenderedPageBreak/>
        <w:t>الفصل الأول</w:t>
      </w:r>
    </w:p>
    <w:p w:rsidR="00821106" w:rsidRDefault="006F2A87" w:rsidP="005A7557">
      <w:pPr>
        <w:jc w:val="center"/>
        <w:rPr>
          <w:rFonts w:cs="Traditional Arabic" w:hint="cs"/>
          <w:b/>
          <w:bCs/>
          <w:sz w:val="36"/>
          <w:szCs w:val="36"/>
          <w:rtl/>
        </w:rPr>
      </w:pPr>
      <w:r>
        <w:rPr>
          <w:rFonts w:cs="Traditional Arabic" w:hint="cs"/>
          <w:b/>
          <w:bCs/>
          <w:sz w:val="36"/>
          <w:szCs w:val="36"/>
          <w:rtl/>
        </w:rPr>
        <w:t>التصور الإسلامي للتربية</w:t>
      </w:r>
    </w:p>
    <w:p w:rsidR="006F2A87" w:rsidRDefault="006F2A87" w:rsidP="006F2A87">
      <w:pPr>
        <w:jc w:val="lowKashida"/>
        <w:rPr>
          <w:rFonts w:cs="Traditional Arabic" w:hint="cs"/>
          <w:b/>
          <w:bCs/>
          <w:sz w:val="36"/>
          <w:szCs w:val="36"/>
          <w:rtl/>
        </w:rPr>
      </w:pPr>
      <w:r>
        <w:rPr>
          <w:rFonts w:cs="Traditional Arabic" w:hint="cs"/>
          <w:b/>
          <w:bCs/>
          <w:sz w:val="36"/>
          <w:szCs w:val="36"/>
          <w:rtl/>
        </w:rPr>
        <w:t xml:space="preserve">أولاً : تعريف التربية لغة واصطلاحاً </w:t>
      </w:r>
    </w:p>
    <w:p w:rsidR="006F2A87" w:rsidRDefault="00BA0A04" w:rsidP="006F2A87">
      <w:pPr>
        <w:jc w:val="lowKashida"/>
        <w:rPr>
          <w:rFonts w:cs="Traditional Arabic" w:hint="cs"/>
          <w:sz w:val="36"/>
          <w:szCs w:val="36"/>
          <w:rtl/>
        </w:rPr>
      </w:pPr>
      <w:r>
        <w:rPr>
          <w:rFonts w:cs="Traditional Arabic" w:hint="cs"/>
          <w:b/>
          <w:bCs/>
          <w:sz w:val="36"/>
          <w:szCs w:val="36"/>
          <w:rtl/>
        </w:rPr>
        <w:tab/>
      </w:r>
      <w:r w:rsidRPr="00BA0A04">
        <w:rPr>
          <w:rFonts w:cs="Traditional Arabic" w:hint="cs"/>
          <w:sz w:val="36"/>
          <w:szCs w:val="36"/>
          <w:rtl/>
        </w:rPr>
        <w:t>التربية</w:t>
      </w:r>
      <w:r>
        <w:rPr>
          <w:rFonts w:cs="Traditional Arabic" w:hint="cs"/>
          <w:sz w:val="36"/>
          <w:szCs w:val="36"/>
          <w:rtl/>
        </w:rPr>
        <w:t xml:space="preserve"> عملية اجتماعية، يتغير مفهومها في المجتمع تبعاً للظروف التي يمر بها من عصر إلى آخر، فالتربية هي المرآة التي تعكس فكر المجتمع وثقافته.</w:t>
      </w:r>
    </w:p>
    <w:p w:rsidR="00BA0A04" w:rsidRDefault="00BA0A04" w:rsidP="006F2A87">
      <w:pPr>
        <w:jc w:val="lowKashida"/>
        <w:rPr>
          <w:rFonts w:cs="Traditional Arabic" w:hint="cs"/>
          <w:b/>
          <w:bCs/>
          <w:sz w:val="36"/>
          <w:szCs w:val="36"/>
          <w:rtl/>
        </w:rPr>
      </w:pPr>
      <w:r>
        <w:rPr>
          <w:rFonts w:cs="Traditional Arabic" w:hint="cs"/>
          <w:sz w:val="36"/>
          <w:szCs w:val="36"/>
          <w:rtl/>
        </w:rPr>
        <w:tab/>
      </w:r>
      <w:r>
        <w:rPr>
          <w:rFonts w:cs="Traditional Arabic" w:hint="cs"/>
          <w:b/>
          <w:bCs/>
          <w:sz w:val="36"/>
          <w:szCs w:val="36"/>
          <w:rtl/>
        </w:rPr>
        <w:t>المعنى اللغوي للتربية :</w:t>
      </w:r>
    </w:p>
    <w:p w:rsidR="00F83648" w:rsidRDefault="00BA0A04" w:rsidP="006F2A87">
      <w:pPr>
        <w:jc w:val="lowKashida"/>
        <w:rPr>
          <w:rFonts w:cs="Traditional Arabic" w:hint="cs"/>
          <w:sz w:val="36"/>
          <w:szCs w:val="36"/>
          <w:rtl/>
        </w:rPr>
      </w:pPr>
      <w:r>
        <w:rPr>
          <w:rFonts w:cs="Traditional Arabic" w:hint="cs"/>
          <w:b/>
          <w:bCs/>
          <w:sz w:val="36"/>
          <w:szCs w:val="36"/>
          <w:rtl/>
        </w:rPr>
        <w:tab/>
      </w:r>
      <w:r w:rsidR="00F83648">
        <w:rPr>
          <w:rFonts w:cs="Traditional Arabic" w:hint="cs"/>
          <w:sz w:val="36"/>
          <w:szCs w:val="36"/>
          <w:rtl/>
        </w:rPr>
        <w:t>في لسان العرب : ربّه يربّه ربّاً : ملكه . ومن هنا وصف الله تعالى نفسه</w:t>
      </w:r>
      <w:r w:rsidR="00BE6DA6">
        <w:rPr>
          <w:rFonts w:cs="Traditional Arabic"/>
          <w:sz w:val="36"/>
          <w:szCs w:val="36"/>
          <w:rtl/>
        </w:rPr>
        <w:br/>
      </w:r>
      <w:r w:rsidR="00F83648">
        <w:rPr>
          <w:rFonts w:cs="Traditional Arabic" w:hint="cs"/>
          <w:sz w:val="36"/>
          <w:szCs w:val="36"/>
          <w:rtl/>
        </w:rPr>
        <w:t xml:space="preserve"> " بالرب".</w:t>
      </w:r>
    </w:p>
    <w:p w:rsidR="002502C6" w:rsidRDefault="00F83648" w:rsidP="006F2A87">
      <w:pPr>
        <w:jc w:val="lowKashida"/>
        <w:rPr>
          <w:rFonts w:cs="Traditional Arabic" w:hint="cs"/>
          <w:sz w:val="36"/>
          <w:szCs w:val="36"/>
          <w:rtl/>
        </w:rPr>
      </w:pPr>
      <w:r>
        <w:rPr>
          <w:rFonts w:cs="Traditional Arabic" w:hint="cs"/>
          <w:sz w:val="36"/>
          <w:szCs w:val="36"/>
          <w:rtl/>
        </w:rPr>
        <w:tab/>
        <w:t>ورببت القوم: سستهم، أي</w:t>
      </w:r>
      <w:r w:rsidR="002502C6">
        <w:rPr>
          <w:rFonts w:cs="Traditional Arabic" w:hint="cs"/>
          <w:sz w:val="36"/>
          <w:szCs w:val="36"/>
          <w:rtl/>
        </w:rPr>
        <w:t xml:space="preserve"> كنت فوقهم. وربّاه تربية : أحسن القيام عليه، ووليه حتى يفارق طفولته.</w:t>
      </w:r>
    </w:p>
    <w:p w:rsidR="002502C6" w:rsidRDefault="002502C6" w:rsidP="002502C6">
      <w:pPr>
        <w:jc w:val="lowKashida"/>
        <w:rPr>
          <w:rFonts w:cs="Traditional Arabic" w:hint="cs"/>
          <w:sz w:val="36"/>
          <w:szCs w:val="36"/>
          <w:rtl/>
        </w:rPr>
      </w:pPr>
      <w:r>
        <w:rPr>
          <w:rFonts w:cs="Traditional Arabic" w:hint="cs"/>
          <w:sz w:val="36"/>
          <w:szCs w:val="36"/>
          <w:rtl/>
        </w:rPr>
        <w:tab/>
        <w:t xml:space="preserve">وفي </w:t>
      </w:r>
      <w:r w:rsidRPr="008D13B4">
        <w:rPr>
          <w:rFonts w:cs="Traditional Arabic" w:hint="cs"/>
          <w:b/>
          <w:bCs/>
          <w:sz w:val="36"/>
          <w:szCs w:val="36"/>
          <w:rtl/>
        </w:rPr>
        <w:t>معجم ألفاظ القرآن الكريم</w:t>
      </w:r>
      <w:r>
        <w:rPr>
          <w:rFonts w:cs="Traditional Arabic" w:hint="cs"/>
          <w:sz w:val="36"/>
          <w:szCs w:val="36"/>
          <w:rtl/>
        </w:rPr>
        <w:t xml:space="preserve"> يُستخدم المصطلح التربية في ثلاثة معان :</w:t>
      </w:r>
    </w:p>
    <w:p w:rsidR="002502C6" w:rsidRDefault="002502C6" w:rsidP="00B67016">
      <w:pPr>
        <w:jc w:val="lowKashida"/>
        <w:rPr>
          <w:rFonts w:cs="Traditional Arabic" w:hint="cs"/>
          <w:sz w:val="36"/>
          <w:szCs w:val="36"/>
          <w:rtl/>
        </w:rPr>
      </w:pPr>
      <w:r>
        <w:rPr>
          <w:rFonts w:cs="Traditional Arabic" w:hint="cs"/>
          <w:sz w:val="36"/>
          <w:szCs w:val="36"/>
          <w:rtl/>
        </w:rPr>
        <w:tab/>
      </w:r>
      <w:r>
        <w:rPr>
          <w:rFonts w:cs="Traditional Arabic" w:hint="cs"/>
          <w:b/>
          <w:bCs/>
          <w:sz w:val="36"/>
          <w:szCs w:val="36"/>
          <w:rtl/>
        </w:rPr>
        <w:t>الأول :</w:t>
      </w:r>
      <w:r>
        <w:rPr>
          <w:rFonts w:cs="Traditional Arabic" w:hint="cs"/>
          <w:sz w:val="36"/>
          <w:szCs w:val="36"/>
          <w:rtl/>
        </w:rPr>
        <w:t xml:space="preserve"> ربا الشيء يربو ربواً : زاد ونما . قال الله تعالى : </w:t>
      </w:r>
      <w:r w:rsidR="00B67016" w:rsidRPr="00B67016">
        <w:rPr>
          <w:rFonts w:ascii="QCF_BSML" w:hAnsi="QCF_BSML" w:cs="QCF_BSML"/>
          <w:color w:val="000000"/>
          <w:sz w:val="36"/>
          <w:szCs w:val="36"/>
          <w:rtl/>
        </w:rPr>
        <w:t xml:space="preserve">ﭽ </w:t>
      </w:r>
      <w:r w:rsidR="00B67016" w:rsidRPr="00B67016">
        <w:rPr>
          <w:rFonts w:ascii="QCF_P332" w:hAnsi="QCF_P332" w:cs="QCF_P332"/>
          <w:color w:val="000000"/>
          <w:sz w:val="36"/>
          <w:szCs w:val="36"/>
          <w:rtl/>
        </w:rPr>
        <w:t xml:space="preserve">ﯪ  ﯫ  ﯬ   ﯭ  ﯮ  ﯯ  ﯰ  ﯱ  ﯲ  ﯳ  ﯴ  ﯵ   </w:t>
      </w:r>
      <w:r w:rsidR="00B67016" w:rsidRPr="00B67016">
        <w:rPr>
          <w:rFonts w:ascii="QCF_BSML" w:hAnsi="QCF_BSML" w:cs="QCF_BSML"/>
          <w:color w:val="000000"/>
          <w:sz w:val="36"/>
          <w:szCs w:val="36"/>
          <w:rtl/>
        </w:rPr>
        <w:t>ﭼ</w:t>
      </w:r>
      <w:r w:rsidR="00B67016">
        <w:rPr>
          <w:rFonts w:ascii="Arial" w:hAnsi="Arial" w:cs="Arial"/>
          <w:color w:val="000000"/>
          <w:sz w:val="18"/>
          <w:szCs w:val="18"/>
          <w:rtl/>
        </w:rPr>
        <w:t xml:space="preserve"> </w:t>
      </w:r>
      <w:r w:rsidR="000C525D">
        <w:rPr>
          <w:rStyle w:val="a8"/>
          <w:rFonts w:cs="Traditional Arabic"/>
          <w:sz w:val="36"/>
          <w:szCs w:val="36"/>
          <w:rtl/>
        </w:rPr>
        <w:footnoteReference w:customMarkFollows="1" w:id="2"/>
        <w:t>(1)</w:t>
      </w:r>
      <w:r w:rsidR="000C525D" w:rsidRPr="000C525D">
        <w:rPr>
          <w:rFonts w:cs="Traditional Arabic"/>
          <w:sz w:val="36"/>
          <w:szCs w:val="36"/>
          <w:rtl/>
        </w:rPr>
        <w:t xml:space="preserve"> </w:t>
      </w:r>
      <w:r w:rsidR="000C525D">
        <w:rPr>
          <w:rFonts w:cs="Traditional Arabic" w:hint="cs"/>
          <w:sz w:val="36"/>
          <w:szCs w:val="36"/>
          <w:rtl/>
        </w:rPr>
        <w:t xml:space="preserve">. </w:t>
      </w:r>
    </w:p>
    <w:p w:rsidR="000C525D" w:rsidRDefault="000C525D" w:rsidP="00B67016">
      <w:pPr>
        <w:ind w:firstLine="720"/>
        <w:jc w:val="lowKashida"/>
        <w:rPr>
          <w:rFonts w:cs="Traditional Arabic" w:hint="cs"/>
          <w:sz w:val="36"/>
          <w:szCs w:val="36"/>
          <w:rtl/>
        </w:rPr>
      </w:pPr>
      <w:r>
        <w:rPr>
          <w:rFonts w:cs="Traditional Arabic" w:hint="cs"/>
          <w:b/>
          <w:bCs/>
          <w:sz w:val="36"/>
          <w:szCs w:val="36"/>
          <w:rtl/>
        </w:rPr>
        <w:t>الثاني :</w:t>
      </w:r>
      <w:r>
        <w:rPr>
          <w:rFonts w:cs="Traditional Arabic" w:hint="cs"/>
          <w:sz w:val="36"/>
          <w:szCs w:val="36"/>
          <w:rtl/>
        </w:rPr>
        <w:t xml:space="preserve"> أربى الشيء يربيه إرباء : نمّاه، يقول تعالى : </w:t>
      </w:r>
      <w:r w:rsidR="00B67016" w:rsidRPr="00B67016">
        <w:rPr>
          <w:rFonts w:ascii="QCF_BSML" w:hAnsi="QCF_BSML" w:cs="QCF_BSML"/>
          <w:color w:val="000000"/>
          <w:sz w:val="36"/>
          <w:szCs w:val="36"/>
          <w:rtl/>
        </w:rPr>
        <w:t xml:space="preserve">ﭽ </w:t>
      </w:r>
      <w:r w:rsidR="00B67016" w:rsidRPr="00B67016">
        <w:rPr>
          <w:rFonts w:ascii="QCF_P047" w:hAnsi="QCF_P047" w:cs="QCF_P047"/>
          <w:color w:val="000000"/>
          <w:sz w:val="36"/>
          <w:szCs w:val="36"/>
          <w:rtl/>
        </w:rPr>
        <w:t>ﮄ   ﮅ  ﮆ  ﮇ  ﮈ</w:t>
      </w:r>
      <w:r w:rsidR="00B67016" w:rsidRPr="00B67016">
        <w:rPr>
          <w:rFonts w:ascii="QCF_P047" w:hAnsi="QCF_P047" w:cs="QCF_P047"/>
          <w:color w:val="0000A5"/>
          <w:sz w:val="36"/>
          <w:szCs w:val="36"/>
          <w:rtl/>
        </w:rPr>
        <w:t>ﮉ</w:t>
      </w:r>
      <w:r w:rsidR="00B67016" w:rsidRPr="00B67016">
        <w:rPr>
          <w:rFonts w:ascii="QCF_P047" w:hAnsi="QCF_P047" w:cs="QCF_P047"/>
          <w:color w:val="000000"/>
          <w:sz w:val="36"/>
          <w:szCs w:val="36"/>
          <w:rtl/>
        </w:rPr>
        <w:t xml:space="preserve">  ﮊ  ﮋ     ﮌ  ﮍ          ﮎ           ﮏ       ﮐ   </w:t>
      </w:r>
      <w:r w:rsidR="00B67016" w:rsidRPr="00B67016">
        <w:rPr>
          <w:rFonts w:ascii="QCF_BSML" w:hAnsi="QCF_BSML" w:cs="QCF_BSML"/>
          <w:color w:val="000000"/>
          <w:sz w:val="36"/>
          <w:szCs w:val="36"/>
          <w:rtl/>
        </w:rPr>
        <w:t>ﭼ</w:t>
      </w:r>
      <w:r w:rsidR="00B67016">
        <w:rPr>
          <w:rFonts w:ascii="Arial" w:hAnsi="Arial" w:cs="Arial"/>
          <w:color w:val="000000"/>
          <w:sz w:val="18"/>
          <w:szCs w:val="18"/>
          <w:rtl/>
        </w:rPr>
        <w:t xml:space="preserve"> </w:t>
      </w:r>
      <w:r>
        <w:rPr>
          <w:rStyle w:val="a8"/>
          <w:rFonts w:cs="Traditional Arabic"/>
          <w:sz w:val="36"/>
          <w:szCs w:val="36"/>
          <w:rtl/>
        </w:rPr>
        <w:footnoteReference w:customMarkFollows="1" w:id="3"/>
        <w:t>(2)</w:t>
      </w:r>
      <w:r>
        <w:rPr>
          <w:rFonts w:cs="Traditional Arabic" w:hint="cs"/>
          <w:sz w:val="36"/>
          <w:szCs w:val="36"/>
          <w:rtl/>
        </w:rPr>
        <w:t xml:space="preserve">. </w:t>
      </w:r>
    </w:p>
    <w:p w:rsidR="000C525D" w:rsidRDefault="000C525D" w:rsidP="00B67016">
      <w:pPr>
        <w:ind w:firstLine="720"/>
        <w:jc w:val="lowKashida"/>
        <w:rPr>
          <w:rFonts w:cs="Traditional Arabic" w:hint="cs"/>
          <w:sz w:val="36"/>
          <w:szCs w:val="36"/>
          <w:rtl/>
        </w:rPr>
      </w:pPr>
      <w:r w:rsidRPr="000C525D">
        <w:rPr>
          <w:rFonts w:cs="Traditional Arabic" w:hint="cs"/>
          <w:b/>
          <w:bCs/>
          <w:sz w:val="36"/>
          <w:szCs w:val="36"/>
          <w:rtl/>
        </w:rPr>
        <w:t>الثالث</w:t>
      </w:r>
      <w:r>
        <w:rPr>
          <w:rFonts w:cs="Traditional Arabic" w:hint="cs"/>
          <w:sz w:val="36"/>
          <w:szCs w:val="36"/>
          <w:rtl/>
        </w:rPr>
        <w:t xml:space="preserve"> : ربى في حجره يربو : نشأ، ورباني بنو فلان، نشأ فيه وربّاه تربية: نمّاه ونشّأه، قال الله تعالى : </w:t>
      </w:r>
      <w:r w:rsidR="00B67016" w:rsidRPr="00B67016">
        <w:rPr>
          <w:rFonts w:ascii="QCF_BSML" w:hAnsi="QCF_BSML" w:cs="QCF_BSML"/>
          <w:color w:val="000000"/>
          <w:sz w:val="36"/>
          <w:szCs w:val="36"/>
          <w:rtl/>
        </w:rPr>
        <w:t xml:space="preserve">ﭽ </w:t>
      </w:r>
      <w:r w:rsidR="00B67016" w:rsidRPr="00B67016">
        <w:rPr>
          <w:rFonts w:ascii="QCF_P284" w:hAnsi="QCF_P284" w:cs="QCF_P284"/>
          <w:color w:val="000000"/>
          <w:sz w:val="36"/>
          <w:szCs w:val="36"/>
          <w:rtl/>
        </w:rPr>
        <w:t xml:space="preserve">ﯙ  ﯚ  ﯛ  ﯜ          ﯝ   ﯞ  ﯟ  </w:t>
      </w:r>
      <w:r w:rsidR="00B67016" w:rsidRPr="00B67016">
        <w:rPr>
          <w:rFonts w:ascii="QCF_BSML" w:hAnsi="QCF_BSML" w:cs="QCF_BSML"/>
          <w:color w:val="000000"/>
          <w:sz w:val="36"/>
          <w:szCs w:val="36"/>
          <w:rtl/>
        </w:rPr>
        <w:t>ﭼ</w:t>
      </w:r>
      <w:r w:rsidR="00B67016">
        <w:rPr>
          <w:rFonts w:ascii="Arial" w:hAnsi="Arial" w:cs="Arial"/>
          <w:color w:val="000000"/>
          <w:sz w:val="18"/>
          <w:szCs w:val="18"/>
          <w:rtl/>
        </w:rPr>
        <w:t xml:space="preserve"> </w:t>
      </w:r>
      <w:r>
        <w:rPr>
          <w:rStyle w:val="a8"/>
          <w:rFonts w:cs="Traditional Arabic"/>
          <w:sz w:val="36"/>
          <w:szCs w:val="36"/>
          <w:rtl/>
        </w:rPr>
        <w:footnoteReference w:customMarkFollows="1" w:id="4"/>
        <w:t>(3)</w:t>
      </w:r>
      <w:r>
        <w:rPr>
          <w:rFonts w:cs="Traditional Arabic" w:hint="cs"/>
          <w:sz w:val="36"/>
          <w:szCs w:val="36"/>
          <w:rtl/>
        </w:rPr>
        <w:t>.</w:t>
      </w:r>
    </w:p>
    <w:p w:rsidR="000C525D" w:rsidRDefault="000C525D" w:rsidP="000C525D">
      <w:pPr>
        <w:ind w:firstLine="720"/>
        <w:jc w:val="lowKashida"/>
        <w:rPr>
          <w:rFonts w:cs="Traditional Arabic" w:hint="cs"/>
          <w:sz w:val="36"/>
          <w:szCs w:val="36"/>
          <w:rtl/>
        </w:rPr>
      </w:pPr>
      <w:r>
        <w:rPr>
          <w:rFonts w:cs="Traditional Arabic" w:hint="cs"/>
          <w:sz w:val="36"/>
          <w:szCs w:val="36"/>
          <w:rtl/>
        </w:rPr>
        <w:t>ويرى ابن سينا أن من معاني التربية العادة، فعل الشيء الواحد مراراً كثيراً، وزماناً طويلاً، في أوقات متقاربة.</w:t>
      </w:r>
    </w:p>
    <w:p w:rsidR="000C525D" w:rsidRDefault="000C525D" w:rsidP="000C525D">
      <w:pPr>
        <w:ind w:firstLine="720"/>
        <w:jc w:val="lowKashida"/>
        <w:rPr>
          <w:rFonts w:cs="Traditional Arabic" w:hint="cs"/>
          <w:sz w:val="36"/>
          <w:szCs w:val="36"/>
          <w:rtl/>
        </w:rPr>
      </w:pPr>
      <w:r>
        <w:rPr>
          <w:rFonts w:cs="Traditional Arabic" w:hint="cs"/>
          <w:sz w:val="36"/>
          <w:szCs w:val="36"/>
          <w:rtl/>
        </w:rPr>
        <w:t>وتُستخدم بعض الكلمات في معنى التربية، مثل : التأديب، التهذيب، التزكية، التعليم.</w:t>
      </w:r>
    </w:p>
    <w:p w:rsidR="000C525D" w:rsidRDefault="00760B52" w:rsidP="000C525D">
      <w:pPr>
        <w:ind w:firstLine="720"/>
        <w:jc w:val="lowKashida"/>
        <w:rPr>
          <w:rFonts w:cs="Traditional Arabic" w:hint="cs"/>
          <w:b/>
          <w:bCs/>
          <w:sz w:val="36"/>
          <w:szCs w:val="36"/>
          <w:rtl/>
        </w:rPr>
      </w:pPr>
      <w:r>
        <w:rPr>
          <w:rFonts w:cs="Traditional Arabic"/>
          <w:b/>
          <w:bCs/>
          <w:sz w:val="36"/>
          <w:szCs w:val="36"/>
          <w:rtl/>
        </w:rPr>
        <w:br w:type="page"/>
      </w:r>
      <w:r w:rsidR="000C525D">
        <w:rPr>
          <w:rFonts w:cs="Traditional Arabic" w:hint="cs"/>
          <w:b/>
          <w:bCs/>
          <w:sz w:val="36"/>
          <w:szCs w:val="36"/>
          <w:rtl/>
        </w:rPr>
        <w:lastRenderedPageBreak/>
        <w:t>التأديب :</w:t>
      </w:r>
    </w:p>
    <w:p w:rsidR="000C525D" w:rsidRDefault="00B677C3" w:rsidP="00B677C3">
      <w:pPr>
        <w:ind w:firstLine="720"/>
        <w:jc w:val="lowKashida"/>
        <w:rPr>
          <w:rFonts w:cs="Traditional Arabic" w:hint="cs"/>
          <w:sz w:val="36"/>
          <w:szCs w:val="36"/>
          <w:rtl/>
        </w:rPr>
      </w:pPr>
      <w:r>
        <w:rPr>
          <w:rFonts w:cs="Traditional Arabic" w:hint="cs"/>
          <w:sz w:val="36"/>
          <w:szCs w:val="36"/>
          <w:rtl/>
        </w:rPr>
        <w:t>وردت كلمة التأديب في المعجم الوسيط أدّب القوم، أي دعاهم إلى مأدبته، وتطلق كلمة التأديب على ما يرادف عملية التربية.</w:t>
      </w:r>
    </w:p>
    <w:p w:rsidR="00B677C3" w:rsidRDefault="00B677C3" w:rsidP="00B677C3">
      <w:pPr>
        <w:ind w:firstLine="720"/>
        <w:jc w:val="lowKashida"/>
        <w:rPr>
          <w:rFonts w:cs="Traditional Arabic" w:hint="cs"/>
          <w:sz w:val="36"/>
          <w:szCs w:val="36"/>
          <w:rtl/>
        </w:rPr>
      </w:pPr>
      <w:r>
        <w:rPr>
          <w:rFonts w:cs="Traditional Arabic" w:hint="cs"/>
          <w:sz w:val="36"/>
          <w:szCs w:val="36"/>
          <w:rtl/>
        </w:rPr>
        <w:t>والأدب جملة ما ينبغي لدى الصناعة أو الفن أن يتمسك به، كأدب القاضي، وأدب الكاتب.</w:t>
      </w:r>
    </w:p>
    <w:p w:rsidR="00B677C3" w:rsidRDefault="00B677C3" w:rsidP="00B677C3">
      <w:pPr>
        <w:ind w:firstLine="720"/>
        <w:jc w:val="lowKashida"/>
        <w:rPr>
          <w:rFonts w:cs="Traditional Arabic" w:hint="cs"/>
          <w:sz w:val="36"/>
          <w:szCs w:val="36"/>
          <w:rtl/>
        </w:rPr>
      </w:pPr>
      <w:r>
        <w:rPr>
          <w:rFonts w:cs="Traditional Arabic" w:hint="cs"/>
          <w:sz w:val="36"/>
          <w:szCs w:val="36"/>
          <w:rtl/>
        </w:rPr>
        <w:t>وقد استعمل هذا المصطلح في حديث ضعيف عن النبي صلى الله عليه وسلم حيث قال : " أدبني ربي فأحسن تأديبي "</w:t>
      </w:r>
      <w:r w:rsidR="00103B67">
        <w:rPr>
          <w:rStyle w:val="a8"/>
          <w:rFonts w:cs="Traditional Arabic"/>
          <w:sz w:val="36"/>
          <w:szCs w:val="36"/>
          <w:rtl/>
        </w:rPr>
        <w:footnoteReference w:customMarkFollows="1" w:id="5"/>
        <w:t>(1)</w:t>
      </w:r>
      <w:r w:rsidR="00103B67">
        <w:rPr>
          <w:rFonts w:cs="Traditional Arabic" w:hint="cs"/>
          <w:sz w:val="36"/>
          <w:szCs w:val="36"/>
          <w:rtl/>
        </w:rPr>
        <w:t xml:space="preserve"> .</w:t>
      </w:r>
    </w:p>
    <w:p w:rsidR="00103B67" w:rsidRDefault="00103B67" w:rsidP="00B677C3">
      <w:pPr>
        <w:ind w:firstLine="720"/>
        <w:jc w:val="lowKashida"/>
        <w:rPr>
          <w:rFonts w:cs="Traditional Arabic" w:hint="cs"/>
          <w:sz w:val="36"/>
          <w:szCs w:val="36"/>
          <w:rtl/>
        </w:rPr>
      </w:pPr>
      <w:r>
        <w:rPr>
          <w:rFonts w:cs="Traditional Arabic" w:hint="cs"/>
          <w:sz w:val="36"/>
          <w:szCs w:val="36"/>
          <w:rtl/>
        </w:rPr>
        <w:t>وترادف كلمة التأديب مفهوم التربية عند قدماء العرب، وصاروا بعد ذلك يطلقون كلمة الأدب على الخلق الكريم.</w:t>
      </w:r>
    </w:p>
    <w:p w:rsidR="00103B67" w:rsidRDefault="00103B67" w:rsidP="00B677C3">
      <w:pPr>
        <w:ind w:firstLine="720"/>
        <w:jc w:val="lowKashida"/>
        <w:rPr>
          <w:rFonts w:cs="Traditional Arabic" w:hint="cs"/>
          <w:b/>
          <w:bCs/>
          <w:sz w:val="36"/>
          <w:szCs w:val="36"/>
          <w:rtl/>
        </w:rPr>
      </w:pPr>
      <w:r>
        <w:rPr>
          <w:rFonts w:cs="Traditional Arabic" w:hint="cs"/>
          <w:b/>
          <w:bCs/>
          <w:sz w:val="36"/>
          <w:szCs w:val="36"/>
          <w:rtl/>
        </w:rPr>
        <w:t>التهذيب :</w:t>
      </w:r>
    </w:p>
    <w:p w:rsidR="00103B67" w:rsidRDefault="00103B67" w:rsidP="00103B67">
      <w:pPr>
        <w:jc w:val="lowKashida"/>
        <w:rPr>
          <w:rFonts w:cs="Traditional Arabic" w:hint="cs"/>
          <w:sz w:val="36"/>
          <w:szCs w:val="36"/>
          <w:rtl/>
        </w:rPr>
      </w:pPr>
      <w:r>
        <w:rPr>
          <w:rFonts w:cs="Traditional Arabic" w:hint="cs"/>
          <w:sz w:val="36"/>
          <w:szCs w:val="36"/>
          <w:rtl/>
        </w:rPr>
        <w:tab/>
        <w:t>لم ترد في القرآن الكريم، فهي مشتقة من هذّب الشيء : نقّاه وأخلصه، وقيل أصلحه.</w:t>
      </w:r>
    </w:p>
    <w:p w:rsidR="00103B67" w:rsidRDefault="00103B67" w:rsidP="00103B67">
      <w:pPr>
        <w:jc w:val="lowKashida"/>
        <w:rPr>
          <w:rFonts w:cs="Traditional Arabic" w:hint="cs"/>
          <w:sz w:val="36"/>
          <w:szCs w:val="36"/>
          <w:rtl/>
        </w:rPr>
      </w:pPr>
      <w:r>
        <w:rPr>
          <w:rFonts w:cs="Traditional Arabic" w:hint="cs"/>
          <w:sz w:val="36"/>
          <w:szCs w:val="36"/>
          <w:rtl/>
        </w:rPr>
        <w:tab/>
        <w:t>وتتضمن كلمة التهذيب معنى من معاني التربية، وبخاصة الأبعاد الخلقية للتربية، فإذا كانت التربية تعني غرس القيم الأخلاقية في نفس المربى، فإنه لا بدّ قبل ذلك من نزع واقتلاع ما يشين الشخصية.</w:t>
      </w:r>
    </w:p>
    <w:p w:rsidR="00103B67" w:rsidRDefault="00103B67" w:rsidP="00103B67">
      <w:pPr>
        <w:jc w:val="lowKashida"/>
        <w:rPr>
          <w:rFonts w:cs="Traditional Arabic" w:hint="cs"/>
          <w:b/>
          <w:bCs/>
          <w:sz w:val="36"/>
          <w:szCs w:val="36"/>
          <w:rtl/>
        </w:rPr>
      </w:pPr>
      <w:r>
        <w:rPr>
          <w:rFonts w:cs="Traditional Arabic" w:hint="cs"/>
          <w:sz w:val="36"/>
          <w:szCs w:val="36"/>
          <w:rtl/>
        </w:rPr>
        <w:tab/>
      </w:r>
      <w:r>
        <w:rPr>
          <w:rFonts w:cs="Traditional Arabic" w:hint="cs"/>
          <w:b/>
          <w:bCs/>
          <w:sz w:val="36"/>
          <w:szCs w:val="36"/>
          <w:rtl/>
        </w:rPr>
        <w:t>التزكية :</w:t>
      </w:r>
    </w:p>
    <w:p w:rsidR="00103B67" w:rsidRDefault="00103B67" w:rsidP="00103B67">
      <w:pPr>
        <w:jc w:val="lowKashida"/>
        <w:rPr>
          <w:rFonts w:cs="Traditional Arabic" w:hint="cs"/>
          <w:sz w:val="36"/>
          <w:szCs w:val="36"/>
          <w:rtl/>
        </w:rPr>
      </w:pPr>
      <w:r>
        <w:rPr>
          <w:rFonts w:cs="Traditional Arabic" w:hint="cs"/>
          <w:b/>
          <w:bCs/>
          <w:sz w:val="36"/>
          <w:szCs w:val="36"/>
          <w:rtl/>
        </w:rPr>
        <w:tab/>
      </w:r>
      <w:r>
        <w:rPr>
          <w:rFonts w:cs="Traditional Arabic" w:hint="cs"/>
          <w:sz w:val="36"/>
          <w:szCs w:val="36"/>
          <w:rtl/>
        </w:rPr>
        <w:t>وردت مشتقات لهذه الكلمة في القرآن الكريم بالمعاني الآتية :</w:t>
      </w:r>
    </w:p>
    <w:p w:rsidR="00103B67" w:rsidRDefault="00103B67" w:rsidP="00B67016">
      <w:pPr>
        <w:numPr>
          <w:ilvl w:val="0"/>
          <w:numId w:val="5"/>
        </w:numPr>
        <w:jc w:val="lowKashida"/>
        <w:rPr>
          <w:rFonts w:cs="Traditional Arabic" w:hint="cs"/>
          <w:sz w:val="36"/>
          <w:szCs w:val="36"/>
          <w:rtl/>
        </w:rPr>
      </w:pPr>
      <w:r w:rsidRPr="00B67016">
        <w:rPr>
          <w:rFonts w:cs="Traditional Arabic" w:hint="cs"/>
          <w:sz w:val="36"/>
          <w:szCs w:val="36"/>
          <w:rtl/>
        </w:rPr>
        <w:t xml:space="preserve">طاهر صالح . </w:t>
      </w:r>
      <w:r w:rsidR="00B67016" w:rsidRPr="00B67016">
        <w:rPr>
          <w:rFonts w:ascii="QCF_BSML" w:hAnsi="QCF_BSML" w:cs="QCF_BSML"/>
          <w:color w:val="000000"/>
          <w:sz w:val="36"/>
          <w:szCs w:val="36"/>
          <w:rtl/>
        </w:rPr>
        <w:t xml:space="preserve">ﭽ </w:t>
      </w:r>
      <w:r w:rsidR="00B67016" w:rsidRPr="00B67016">
        <w:rPr>
          <w:rFonts w:ascii="QCF_P306" w:hAnsi="QCF_P306" w:cs="QCF_P306"/>
          <w:color w:val="000000"/>
          <w:sz w:val="36"/>
          <w:szCs w:val="36"/>
          <w:rtl/>
        </w:rPr>
        <w:t xml:space="preserve">ﮓ  ﮔ   ﮕ  ﮖ   ﮗ  ﮘ  ﮙ  ﮚ  ﮛ  </w:t>
      </w:r>
      <w:r w:rsidR="00B67016" w:rsidRPr="00B67016">
        <w:rPr>
          <w:rFonts w:ascii="QCF_BSML" w:hAnsi="QCF_BSML" w:cs="QCF_BSML"/>
          <w:color w:val="000000"/>
          <w:sz w:val="36"/>
          <w:szCs w:val="36"/>
          <w:rtl/>
        </w:rPr>
        <w:t>ﭼ</w:t>
      </w:r>
      <w:r w:rsidR="00B67016" w:rsidRPr="00B67016">
        <w:rPr>
          <w:rFonts w:ascii="Arial" w:hAnsi="Arial" w:cs="Arial"/>
          <w:color w:val="000000"/>
          <w:sz w:val="36"/>
          <w:szCs w:val="36"/>
          <w:rtl/>
        </w:rPr>
        <w:t xml:space="preserve"> </w:t>
      </w:r>
      <w:r w:rsidR="00E0223F">
        <w:rPr>
          <w:rStyle w:val="a8"/>
          <w:rFonts w:cs="Traditional Arabic"/>
          <w:sz w:val="36"/>
          <w:szCs w:val="36"/>
          <w:rtl/>
        </w:rPr>
        <w:footnoteReference w:customMarkFollows="1" w:id="6"/>
        <w:t>(2)</w:t>
      </w:r>
      <w:r>
        <w:rPr>
          <w:rFonts w:cs="Traditional Arabic" w:hint="cs"/>
          <w:sz w:val="36"/>
          <w:szCs w:val="36"/>
          <w:rtl/>
        </w:rPr>
        <w:t>.</w:t>
      </w:r>
    </w:p>
    <w:p w:rsidR="00103B67" w:rsidRDefault="00E0223F" w:rsidP="00B67016">
      <w:pPr>
        <w:numPr>
          <w:ilvl w:val="0"/>
          <w:numId w:val="5"/>
        </w:numPr>
        <w:jc w:val="lowKashida"/>
        <w:rPr>
          <w:rFonts w:cs="Traditional Arabic" w:hint="cs"/>
          <w:sz w:val="36"/>
          <w:szCs w:val="36"/>
        </w:rPr>
      </w:pPr>
      <w:r w:rsidRPr="00B67016">
        <w:rPr>
          <w:rFonts w:cs="Traditional Arabic" w:hint="cs"/>
          <w:sz w:val="36"/>
          <w:szCs w:val="36"/>
          <w:rtl/>
        </w:rPr>
        <w:t>التعليم المعرفي المؤدي إلى ا</w:t>
      </w:r>
      <w:r w:rsidR="00B67016" w:rsidRPr="00B67016">
        <w:rPr>
          <w:rFonts w:ascii="QCF_BSML" w:hAnsi="QCF_BSML" w:cs="QCF_BSML"/>
          <w:color w:val="000000"/>
          <w:sz w:val="36"/>
          <w:szCs w:val="36"/>
          <w:rtl/>
        </w:rPr>
        <w:t xml:space="preserve"> </w:t>
      </w:r>
      <w:r w:rsidRPr="00B67016">
        <w:rPr>
          <w:rFonts w:cs="Traditional Arabic" w:hint="cs"/>
          <w:sz w:val="36"/>
          <w:szCs w:val="36"/>
          <w:rtl/>
        </w:rPr>
        <w:t xml:space="preserve">لتطهر والصلاح قال الله تعالى : </w:t>
      </w:r>
      <w:r w:rsidR="00B67016" w:rsidRPr="00B67016">
        <w:rPr>
          <w:rFonts w:ascii="QCF_BSML" w:hAnsi="QCF_BSML" w:cs="QCF_BSML"/>
          <w:color w:val="000000"/>
          <w:sz w:val="36"/>
          <w:szCs w:val="36"/>
          <w:rtl/>
        </w:rPr>
        <w:t xml:space="preserve">ﭽ </w:t>
      </w:r>
      <w:r w:rsidR="00B67016" w:rsidRPr="00B67016">
        <w:rPr>
          <w:rFonts w:ascii="QCF_P020" w:hAnsi="QCF_P020" w:cs="QCF_P020"/>
          <w:color w:val="000000"/>
          <w:sz w:val="36"/>
          <w:szCs w:val="36"/>
          <w:rtl/>
        </w:rPr>
        <w:t>ﭼ  ﭽ  ﭾ   ﭿ</w:t>
      </w:r>
      <w:r w:rsidR="00B67016" w:rsidRPr="00B67016">
        <w:rPr>
          <w:rFonts w:ascii="QCF_P020" w:hAnsi="QCF_P020" w:cs="QCF_P020"/>
          <w:color w:val="0000A5"/>
          <w:sz w:val="36"/>
          <w:szCs w:val="36"/>
          <w:rtl/>
        </w:rPr>
        <w:t>ﮀ</w:t>
      </w:r>
      <w:r w:rsidR="00B67016" w:rsidRPr="00B67016">
        <w:rPr>
          <w:rFonts w:ascii="QCF_P020" w:hAnsi="QCF_P020" w:cs="QCF_P020"/>
          <w:color w:val="000000"/>
          <w:sz w:val="36"/>
          <w:szCs w:val="36"/>
          <w:rtl/>
        </w:rPr>
        <w:t xml:space="preserve">  </w:t>
      </w:r>
      <w:r w:rsidR="00B67016" w:rsidRPr="00B67016">
        <w:rPr>
          <w:rFonts w:ascii="QCF_BSML" w:hAnsi="QCF_BSML" w:cs="QCF_BSML"/>
          <w:color w:val="000000"/>
          <w:sz w:val="36"/>
          <w:szCs w:val="36"/>
          <w:rtl/>
        </w:rPr>
        <w:t>ﭼ</w:t>
      </w:r>
      <w:r w:rsidR="00B67016" w:rsidRPr="00B67016">
        <w:rPr>
          <w:rFonts w:ascii="Arial" w:hAnsi="Arial" w:cs="Arial"/>
          <w:color w:val="000000"/>
          <w:sz w:val="36"/>
          <w:szCs w:val="36"/>
          <w:rtl/>
        </w:rPr>
        <w:t xml:space="preserve"> </w:t>
      </w:r>
      <w:r>
        <w:rPr>
          <w:rStyle w:val="a8"/>
          <w:rFonts w:cs="Traditional Arabic"/>
          <w:sz w:val="36"/>
          <w:szCs w:val="36"/>
          <w:rtl/>
        </w:rPr>
        <w:footnoteReference w:customMarkFollows="1" w:id="7"/>
        <w:t>(3)</w:t>
      </w:r>
    </w:p>
    <w:p w:rsidR="00E0223F" w:rsidRDefault="00E0223F" w:rsidP="00B67016">
      <w:pPr>
        <w:numPr>
          <w:ilvl w:val="0"/>
          <w:numId w:val="5"/>
        </w:numPr>
        <w:jc w:val="lowKashida"/>
        <w:rPr>
          <w:rFonts w:cs="Traditional Arabic" w:hint="cs"/>
          <w:sz w:val="36"/>
          <w:szCs w:val="36"/>
        </w:rPr>
      </w:pPr>
      <w:r>
        <w:rPr>
          <w:rFonts w:cs="Traditional Arabic" w:hint="cs"/>
          <w:sz w:val="36"/>
          <w:szCs w:val="36"/>
          <w:rtl/>
        </w:rPr>
        <w:t xml:space="preserve">التطهر من الشرك، قال الله تعالى : </w:t>
      </w:r>
      <w:r w:rsidR="00B67016" w:rsidRPr="00B67016">
        <w:rPr>
          <w:rFonts w:ascii="QCF_BSML" w:hAnsi="QCF_BSML" w:cs="QCF_BSML"/>
          <w:color w:val="000000"/>
          <w:sz w:val="36"/>
          <w:szCs w:val="36"/>
          <w:rtl/>
        </w:rPr>
        <w:t xml:space="preserve">ﭽ </w:t>
      </w:r>
      <w:r w:rsidR="00B67016" w:rsidRPr="00B67016">
        <w:rPr>
          <w:rFonts w:ascii="QCF_P584" w:hAnsi="QCF_P584" w:cs="QCF_P584"/>
          <w:color w:val="000000"/>
          <w:sz w:val="36"/>
          <w:szCs w:val="36"/>
          <w:rtl/>
        </w:rPr>
        <w:t xml:space="preserve">ﭞ  ﭟ  ﭠ  ﭡ    ﭢ  ﭣ   ﭤ  </w:t>
      </w:r>
      <w:r w:rsidR="00B67016" w:rsidRPr="00B67016">
        <w:rPr>
          <w:rFonts w:ascii="QCF_BSML" w:hAnsi="QCF_BSML" w:cs="QCF_BSML"/>
          <w:color w:val="000000"/>
          <w:sz w:val="36"/>
          <w:szCs w:val="36"/>
          <w:rtl/>
        </w:rPr>
        <w:t>ﭼ</w:t>
      </w:r>
      <w:r w:rsidR="00B67016">
        <w:rPr>
          <w:rFonts w:ascii="Arial" w:hAnsi="Arial" w:cs="Arial"/>
          <w:color w:val="000000"/>
          <w:sz w:val="18"/>
          <w:szCs w:val="18"/>
          <w:rtl/>
        </w:rPr>
        <w:t xml:space="preserve"> </w:t>
      </w:r>
      <w:r>
        <w:rPr>
          <w:rStyle w:val="a8"/>
          <w:rFonts w:cs="Traditional Arabic"/>
          <w:sz w:val="36"/>
          <w:szCs w:val="36"/>
          <w:rtl/>
        </w:rPr>
        <w:footnoteReference w:customMarkFollows="1" w:id="8"/>
        <w:t>(4)</w:t>
      </w:r>
      <w:r>
        <w:rPr>
          <w:rFonts w:cs="Traditional Arabic" w:hint="cs"/>
          <w:sz w:val="36"/>
          <w:szCs w:val="36"/>
          <w:rtl/>
        </w:rPr>
        <w:t>.</w:t>
      </w:r>
    </w:p>
    <w:p w:rsidR="00760B52" w:rsidRDefault="00E0223F" w:rsidP="00B67016">
      <w:pPr>
        <w:ind w:firstLine="360"/>
        <w:jc w:val="lowKashida"/>
        <w:rPr>
          <w:rFonts w:cs="Traditional Arabic"/>
          <w:sz w:val="36"/>
          <w:szCs w:val="36"/>
          <w:rtl/>
        </w:rPr>
      </w:pPr>
      <w:r>
        <w:rPr>
          <w:rFonts w:cs="Traditional Arabic" w:hint="cs"/>
          <w:sz w:val="36"/>
          <w:szCs w:val="36"/>
          <w:rtl/>
        </w:rPr>
        <w:t>واشتقت كلمة التزكية من الفعل " زكا " وتعني النماء والريع.</w:t>
      </w:r>
    </w:p>
    <w:p w:rsidR="00E0223F" w:rsidRDefault="00760B52" w:rsidP="00E0223F">
      <w:pPr>
        <w:jc w:val="lowKashida"/>
        <w:rPr>
          <w:rFonts w:cs="Traditional Arabic" w:hint="cs"/>
          <w:b/>
          <w:bCs/>
          <w:sz w:val="36"/>
          <w:szCs w:val="36"/>
          <w:rtl/>
        </w:rPr>
      </w:pPr>
      <w:r>
        <w:rPr>
          <w:rFonts w:cs="Traditional Arabic"/>
          <w:sz w:val="36"/>
          <w:szCs w:val="36"/>
          <w:rtl/>
        </w:rPr>
        <w:br w:type="page"/>
      </w:r>
      <w:r w:rsidR="00E0223F">
        <w:rPr>
          <w:rFonts w:cs="Traditional Arabic" w:hint="cs"/>
          <w:b/>
          <w:bCs/>
          <w:sz w:val="36"/>
          <w:szCs w:val="36"/>
          <w:rtl/>
        </w:rPr>
        <w:lastRenderedPageBreak/>
        <w:t>التعليم :</w:t>
      </w:r>
    </w:p>
    <w:p w:rsidR="00E0223F" w:rsidRDefault="00E0223F" w:rsidP="00E0223F">
      <w:pPr>
        <w:jc w:val="lowKashida"/>
        <w:rPr>
          <w:rFonts w:cs="Traditional Arabic" w:hint="cs"/>
          <w:sz w:val="36"/>
          <w:szCs w:val="36"/>
          <w:rtl/>
        </w:rPr>
      </w:pPr>
      <w:r>
        <w:rPr>
          <w:rFonts w:cs="Traditional Arabic" w:hint="cs"/>
          <w:b/>
          <w:bCs/>
          <w:sz w:val="36"/>
          <w:szCs w:val="36"/>
          <w:rtl/>
        </w:rPr>
        <w:tab/>
      </w:r>
      <w:r w:rsidR="00AF12AC">
        <w:rPr>
          <w:rFonts w:cs="Traditional Arabic" w:hint="cs"/>
          <w:sz w:val="36"/>
          <w:szCs w:val="36"/>
          <w:rtl/>
        </w:rPr>
        <w:t>العلم : إدراك الشيء بحقيقته، وورد في القرآن الكريم العديد من مشتقات كلمة التعليم .</w:t>
      </w:r>
    </w:p>
    <w:p w:rsidR="00AF12AC" w:rsidRDefault="00AF12AC" w:rsidP="00E0223F">
      <w:pPr>
        <w:jc w:val="lowKashida"/>
        <w:rPr>
          <w:rFonts w:cs="Traditional Arabic" w:hint="cs"/>
          <w:sz w:val="36"/>
          <w:szCs w:val="36"/>
          <w:rtl/>
        </w:rPr>
      </w:pPr>
      <w:r>
        <w:rPr>
          <w:rFonts w:cs="Traditional Arabic" w:hint="cs"/>
          <w:sz w:val="36"/>
          <w:szCs w:val="36"/>
          <w:rtl/>
        </w:rPr>
        <w:tab/>
        <w:t>والتعليم لغوياً هو الحفظ والعناية، وحسن الرعاية حتى يشتد عود الطفل، ويستطيع الاعتماد على نفسه، ويشمل المصطلح كل الجوانب النفسية والعقلية والجسمية ... الخ.</w:t>
      </w:r>
    </w:p>
    <w:p w:rsidR="00AF12AC" w:rsidRDefault="00AF12AC" w:rsidP="00E0223F">
      <w:pPr>
        <w:jc w:val="lowKashida"/>
        <w:rPr>
          <w:rFonts w:cs="Traditional Arabic" w:hint="cs"/>
          <w:b/>
          <w:bCs/>
          <w:sz w:val="36"/>
          <w:szCs w:val="36"/>
          <w:rtl/>
        </w:rPr>
      </w:pPr>
      <w:r>
        <w:rPr>
          <w:rFonts w:cs="Traditional Arabic" w:hint="cs"/>
          <w:b/>
          <w:bCs/>
          <w:sz w:val="36"/>
          <w:szCs w:val="36"/>
          <w:rtl/>
        </w:rPr>
        <w:t>المعنى الاصطلاحي للتربية :</w:t>
      </w:r>
    </w:p>
    <w:p w:rsidR="00AF12AC" w:rsidRDefault="00AF12AC" w:rsidP="00AF12AC">
      <w:pPr>
        <w:jc w:val="lowKashida"/>
        <w:rPr>
          <w:rFonts w:cs="Traditional Arabic" w:hint="cs"/>
          <w:sz w:val="36"/>
          <w:szCs w:val="36"/>
          <w:rtl/>
        </w:rPr>
      </w:pPr>
      <w:r>
        <w:rPr>
          <w:rFonts w:cs="Traditional Arabic" w:hint="cs"/>
          <w:b/>
          <w:bCs/>
          <w:sz w:val="36"/>
          <w:szCs w:val="36"/>
          <w:rtl/>
        </w:rPr>
        <w:tab/>
      </w:r>
      <w:r>
        <w:rPr>
          <w:rFonts w:cs="Traditional Arabic" w:hint="cs"/>
          <w:sz w:val="36"/>
          <w:szCs w:val="36"/>
          <w:rtl/>
        </w:rPr>
        <w:t>يختلف التعريف الاصطلاحي للتربية باختلاف المنطلقات الفكرية الخاضع لها التصور التربوي، واختلاف المناهج والوسائل التي تنهجها الجماعات الإنسانية، ويعود الاختلاف أيضاً إلى تنوع الثقافا</w:t>
      </w:r>
      <w:r w:rsidR="004F3943">
        <w:rPr>
          <w:rFonts w:cs="Traditional Arabic" w:hint="cs"/>
          <w:sz w:val="36"/>
          <w:szCs w:val="36"/>
          <w:rtl/>
        </w:rPr>
        <w:t>ت، والاختلاف حول أهداف التربية.</w:t>
      </w:r>
    </w:p>
    <w:p w:rsidR="004F3943" w:rsidRDefault="004F3943" w:rsidP="00AF12AC">
      <w:pPr>
        <w:jc w:val="lowKashida"/>
        <w:rPr>
          <w:rFonts w:cs="Traditional Arabic" w:hint="cs"/>
          <w:sz w:val="36"/>
          <w:szCs w:val="36"/>
          <w:rtl/>
        </w:rPr>
      </w:pPr>
      <w:r>
        <w:rPr>
          <w:rFonts w:cs="Traditional Arabic" w:hint="cs"/>
          <w:sz w:val="36"/>
          <w:szCs w:val="36"/>
          <w:rtl/>
        </w:rPr>
        <w:tab/>
        <w:t>وطبيعي ألا يتفقوا على تعريف خاص للتربية، فضلاً عن اختلافهم على أهدافها، فمن التعريفات للتربية :</w:t>
      </w:r>
    </w:p>
    <w:p w:rsidR="004F3943" w:rsidRDefault="004F3943" w:rsidP="004F3943">
      <w:pPr>
        <w:numPr>
          <w:ilvl w:val="0"/>
          <w:numId w:val="5"/>
        </w:numPr>
        <w:jc w:val="lowKashida"/>
        <w:rPr>
          <w:rFonts w:cs="Traditional Arabic" w:hint="cs"/>
          <w:sz w:val="36"/>
          <w:szCs w:val="36"/>
          <w:rtl/>
        </w:rPr>
      </w:pPr>
      <w:r>
        <w:rPr>
          <w:rFonts w:cs="Traditional Arabic" w:hint="cs"/>
          <w:sz w:val="36"/>
          <w:szCs w:val="36"/>
          <w:rtl/>
        </w:rPr>
        <w:t>جون ملتون ( هي التي تؤهل المرء للقيام بالأعمال، خاصة أو عامة، بمهارة فائقة، وإخلاص تام، في السلم والحرب) .</w:t>
      </w:r>
    </w:p>
    <w:p w:rsidR="004F3943" w:rsidRDefault="004F3943" w:rsidP="004F3943">
      <w:pPr>
        <w:numPr>
          <w:ilvl w:val="0"/>
          <w:numId w:val="5"/>
        </w:numPr>
        <w:jc w:val="lowKashida"/>
        <w:rPr>
          <w:rFonts w:cs="Traditional Arabic" w:hint="cs"/>
          <w:sz w:val="36"/>
          <w:szCs w:val="36"/>
        </w:rPr>
      </w:pPr>
      <w:r>
        <w:rPr>
          <w:rFonts w:cs="Traditional Arabic" w:hint="cs"/>
          <w:sz w:val="36"/>
          <w:szCs w:val="36"/>
          <w:rtl/>
        </w:rPr>
        <w:t>جان جاك روسو ( هي التي تزودنا بما لم يكن لدينا وقت الولادة، ولكننا في حاجة إليها في الكبر ).</w:t>
      </w:r>
    </w:p>
    <w:p w:rsidR="004F3943" w:rsidRDefault="004F3943" w:rsidP="004F3943">
      <w:pPr>
        <w:numPr>
          <w:ilvl w:val="0"/>
          <w:numId w:val="5"/>
        </w:numPr>
        <w:jc w:val="lowKashida"/>
        <w:rPr>
          <w:rFonts w:cs="Traditional Arabic" w:hint="cs"/>
          <w:sz w:val="36"/>
          <w:szCs w:val="36"/>
        </w:rPr>
      </w:pPr>
      <w:r>
        <w:rPr>
          <w:rFonts w:cs="Traditional Arabic" w:hint="cs"/>
          <w:sz w:val="36"/>
          <w:szCs w:val="36"/>
          <w:rtl/>
        </w:rPr>
        <w:t xml:space="preserve">مكلستر ( هي تنمية العقل والجسم ). </w:t>
      </w:r>
    </w:p>
    <w:p w:rsidR="004F3943" w:rsidRDefault="004F3943" w:rsidP="004F3943">
      <w:pPr>
        <w:numPr>
          <w:ilvl w:val="0"/>
          <w:numId w:val="5"/>
        </w:numPr>
        <w:jc w:val="lowKashida"/>
        <w:rPr>
          <w:rFonts w:cs="Traditional Arabic" w:hint="cs"/>
          <w:sz w:val="36"/>
          <w:szCs w:val="36"/>
        </w:rPr>
      </w:pPr>
      <w:r>
        <w:rPr>
          <w:rFonts w:cs="Traditional Arabic" w:hint="cs"/>
          <w:sz w:val="36"/>
          <w:szCs w:val="36"/>
          <w:rtl/>
        </w:rPr>
        <w:t xml:space="preserve">صُلي </w:t>
      </w:r>
      <w:r>
        <w:rPr>
          <w:rFonts w:cs="Traditional Arabic"/>
          <w:sz w:val="36"/>
          <w:szCs w:val="36"/>
          <w:lang w:bidi="ar-AE"/>
        </w:rPr>
        <w:t>Sully</w:t>
      </w:r>
      <w:r>
        <w:rPr>
          <w:rFonts w:cs="Traditional Arabic" w:hint="cs"/>
          <w:sz w:val="36"/>
          <w:szCs w:val="36"/>
          <w:rtl/>
          <w:lang w:bidi="ar-AE"/>
        </w:rPr>
        <w:t xml:space="preserve"> </w:t>
      </w:r>
      <w:r>
        <w:rPr>
          <w:rFonts w:cs="Traditional Arabic" w:hint="cs"/>
          <w:sz w:val="36"/>
          <w:szCs w:val="36"/>
          <w:rtl/>
        </w:rPr>
        <w:t>( هي تهذيب القوى الطبيعية للطفل، لكي يكون قادراً على أن يقود حياة خلقية صحية سعيدة ).</w:t>
      </w:r>
    </w:p>
    <w:p w:rsidR="004F3943" w:rsidRDefault="004F3943" w:rsidP="004F3943">
      <w:pPr>
        <w:numPr>
          <w:ilvl w:val="0"/>
          <w:numId w:val="5"/>
        </w:numPr>
        <w:jc w:val="lowKashida"/>
        <w:rPr>
          <w:rFonts w:cs="Traditional Arabic" w:hint="cs"/>
          <w:sz w:val="36"/>
          <w:szCs w:val="36"/>
        </w:rPr>
      </w:pPr>
      <w:r>
        <w:rPr>
          <w:rFonts w:cs="Traditional Arabic" w:hint="cs"/>
          <w:sz w:val="36"/>
          <w:szCs w:val="36"/>
          <w:rtl/>
        </w:rPr>
        <w:t xml:space="preserve">جون سيمون ( هي الطريقة التي يكون بها العقل عقلاً آخر، ويكون القلب </w:t>
      </w:r>
      <w:r w:rsidR="00FC651B">
        <w:rPr>
          <w:rFonts w:cs="Traditional Arabic"/>
          <w:sz w:val="36"/>
          <w:szCs w:val="36"/>
          <w:rtl/>
        </w:rPr>
        <w:br/>
      </w:r>
      <w:r>
        <w:rPr>
          <w:rFonts w:cs="Traditional Arabic" w:hint="cs"/>
          <w:sz w:val="36"/>
          <w:szCs w:val="36"/>
          <w:rtl/>
        </w:rPr>
        <w:t>قلباً آخر ).</w:t>
      </w:r>
    </w:p>
    <w:p w:rsidR="003113CE" w:rsidRDefault="003113CE" w:rsidP="003113CE">
      <w:pPr>
        <w:jc w:val="lowKashida"/>
        <w:rPr>
          <w:rFonts w:cs="Traditional Arabic" w:hint="cs"/>
          <w:sz w:val="36"/>
          <w:szCs w:val="36"/>
          <w:rtl/>
        </w:rPr>
      </w:pPr>
      <w:r>
        <w:rPr>
          <w:rFonts w:cs="Traditional Arabic" w:hint="cs"/>
          <w:sz w:val="36"/>
          <w:szCs w:val="36"/>
          <w:rtl/>
        </w:rPr>
        <w:t>وتسيطر على هذه التعريفات فكرة أساسية مفادها أن التربية هي الجهد الذي يقوم به آباء شعب ومربوه لتربية الأجيال الناشئة على أساس تصور الحياة التي يؤمنون بها.</w:t>
      </w:r>
    </w:p>
    <w:p w:rsidR="00390E0A" w:rsidRDefault="003113CE" w:rsidP="00390E0A">
      <w:pPr>
        <w:jc w:val="lowKashida"/>
        <w:rPr>
          <w:rFonts w:cs="Traditional Arabic" w:hint="cs"/>
          <w:sz w:val="36"/>
          <w:szCs w:val="36"/>
          <w:rtl/>
        </w:rPr>
      </w:pPr>
      <w:r>
        <w:rPr>
          <w:rFonts w:cs="Traditional Arabic" w:hint="cs"/>
          <w:sz w:val="36"/>
          <w:szCs w:val="36"/>
          <w:rtl/>
        </w:rPr>
        <w:tab/>
      </w:r>
      <w:r w:rsidR="00390E0A">
        <w:rPr>
          <w:rFonts w:cs="Traditional Arabic" w:hint="cs"/>
          <w:sz w:val="36"/>
          <w:szCs w:val="36"/>
          <w:rtl/>
        </w:rPr>
        <w:t xml:space="preserve">ويمكن تلخيص تعريف للتربية بأنه تنمية أفراد مجتمع معيّن وفق تصوره للحياة الكلية، وتقوم التربية بوظيفة تنظيم السلوك الإنساني، وتحويله إلى أعمال هادفة للنظام الاجتماعي الذي يعيش الأفراد في كنفه وظله، وتزودهم، حسب أعمارهم وقدراتهم ومستويات نضجهم </w:t>
      </w:r>
      <w:r w:rsidR="00390E0A">
        <w:rPr>
          <w:rFonts w:cs="Traditional Arabic" w:hint="cs"/>
          <w:sz w:val="36"/>
          <w:szCs w:val="36"/>
          <w:rtl/>
        </w:rPr>
        <w:lastRenderedPageBreak/>
        <w:t>بالمواقف التي تنمي العقلية الابتكارية التي تمكنهم من استشراف آفاق نهضوية لواقعهم الموجود، وتسهم في تطور مجتمعهم.</w:t>
      </w:r>
    </w:p>
    <w:p w:rsidR="004F3943" w:rsidRDefault="00390E0A" w:rsidP="00390E0A">
      <w:pPr>
        <w:jc w:val="lowKashida"/>
        <w:rPr>
          <w:rFonts w:cs="Traditional Arabic" w:hint="cs"/>
          <w:b/>
          <w:bCs/>
          <w:sz w:val="36"/>
          <w:szCs w:val="36"/>
          <w:rtl/>
        </w:rPr>
      </w:pPr>
      <w:r>
        <w:rPr>
          <w:rFonts w:cs="Traditional Arabic" w:hint="cs"/>
          <w:sz w:val="36"/>
          <w:szCs w:val="36"/>
          <w:rtl/>
        </w:rPr>
        <w:tab/>
      </w:r>
      <w:r>
        <w:rPr>
          <w:rFonts w:cs="Traditional Arabic" w:hint="cs"/>
          <w:b/>
          <w:bCs/>
          <w:sz w:val="36"/>
          <w:szCs w:val="36"/>
          <w:rtl/>
        </w:rPr>
        <w:t>مفهوم التربية الإسلامية :</w:t>
      </w:r>
    </w:p>
    <w:p w:rsidR="00390E0A" w:rsidRDefault="00390E0A" w:rsidP="00390E0A">
      <w:pPr>
        <w:jc w:val="lowKashida"/>
        <w:rPr>
          <w:rFonts w:cs="Traditional Arabic" w:hint="cs"/>
          <w:sz w:val="36"/>
          <w:szCs w:val="36"/>
          <w:rtl/>
        </w:rPr>
      </w:pPr>
      <w:r>
        <w:rPr>
          <w:rFonts w:cs="Traditional Arabic" w:hint="cs"/>
          <w:b/>
          <w:bCs/>
          <w:sz w:val="36"/>
          <w:szCs w:val="36"/>
          <w:rtl/>
        </w:rPr>
        <w:tab/>
      </w:r>
      <w:r>
        <w:rPr>
          <w:rFonts w:cs="Traditional Arabic" w:hint="cs"/>
          <w:sz w:val="36"/>
          <w:szCs w:val="36"/>
          <w:rtl/>
        </w:rPr>
        <w:t>تميزت التربية الإسلامية بتركيزها على الجانب العملي في التربية، فدعت الدعوة إلى تعليم الناس وتثقيف عقولهم، وتصفية أرواحهم، وتقوية أجسادهم ليكونوا أهلا لتحمل مسؤوليات الدعوة الإسلامية التي أمروا بنشرها بين الناس كافة.</w:t>
      </w:r>
    </w:p>
    <w:p w:rsidR="00390E0A" w:rsidRDefault="00390E0A" w:rsidP="00390E0A">
      <w:pPr>
        <w:jc w:val="lowKashida"/>
        <w:rPr>
          <w:rFonts w:cs="Traditional Arabic" w:hint="cs"/>
          <w:sz w:val="36"/>
          <w:szCs w:val="36"/>
          <w:rtl/>
        </w:rPr>
      </w:pPr>
      <w:r>
        <w:rPr>
          <w:rFonts w:cs="Traditional Arabic" w:hint="cs"/>
          <w:sz w:val="36"/>
          <w:szCs w:val="36"/>
          <w:rtl/>
        </w:rPr>
        <w:tab/>
        <w:t>واعتمدت التربية على التلقين والمحاكاة في مجتمع ناشئ على تعاليم الإسلام المعتمدة على أصلين هما : القرآن الكريم، والسنة النبوية الشريفة، وتمثلت أصولها في مفاهيم عامة، تمكن المسلمين من مسايرة التطور الإنساني مع اختلاف الزمان والمكان، وتتكيّف مع المطالب البشرية المستحدثة من خلال الاجتهاد.</w:t>
      </w:r>
    </w:p>
    <w:p w:rsidR="006A443C" w:rsidRDefault="00390E0A" w:rsidP="006A443C">
      <w:pPr>
        <w:jc w:val="lowKashida"/>
        <w:rPr>
          <w:rFonts w:cs="Traditional Arabic" w:hint="cs"/>
          <w:sz w:val="36"/>
          <w:szCs w:val="36"/>
          <w:rtl/>
        </w:rPr>
      </w:pPr>
      <w:r>
        <w:rPr>
          <w:rFonts w:cs="Traditional Arabic" w:hint="cs"/>
          <w:sz w:val="36"/>
          <w:szCs w:val="36"/>
          <w:rtl/>
        </w:rPr>
        <w:tab/>
      </w:r>
      <w:r w:rsidR="00402F04">
        <w:rPr>
          <w:rFonts w:cs="Traditional Arabic" w:hint="cs"/>
          <w:sz w:val="36"/>
          <w:szCs w:val="36"/>
          <w:rtl/>
        </w:rPr>
        <w:t>وركزت التربية الإسلامية على توجيه المسلمين إلى تطبيق ما تعلموه بالواقع العملي. وأصبحت التربية الإسلامية تعني العمل على أن ينسجم المسلم مع قوانين الفطرة، وأن تتناسق حياته مع نواميس العالم الذي يعيش فيه، والكون الذي يحيط به. وأن تهيئ له الأسباب وتوفر له المعطيات التي تساعده</w:t>
      </w:r>
      <w:r w:rsidR="006A443C">
        <w:rPr>
          <w:rFonts w:cs="Traditional Arabic" w:hint="cs"/>
          <w:sz w:val="36"/>
          <w:szCs w:val="36"/>
          <w:rtl/>
        </w:rPr>
        <w:t xml:space="preserve"> على أداء وظيفته في خلافة الأرض. واستحقاق الجزاء الحسن عند الله، وأن تعمل التربية على تحقيق التوازن بين حاجات الإنسان الروحية والمادية والاجتماعية.</w:t>
      </w:r>
    </w:p>
    <w:p w:rsidR="00390E0A" w:rsidRDefault="006A443C" w:rsidP="00760B52">
      <w:pPr>
        <w:jc w:val="lowKashida"/>
        <w:rPr>
          <w:rFonts w:cs="Traditional Arabic" w:hint="cs"/>
          <w:sz w:val="36"/>
          <w:szCs w:val="36"/>
          <w:rtl/>
        </w:rPr>
      </w:pPr>
      <w:r>
        <w:rPr>
          <w:rFonts w:cs="Traditional Arabic" w:hint="cs"/>
          <w:sz w:val="36"/>
          <w:szCs w:val="36"/>
          <w:rtl/>
        </w:rPr>
        <w:tab/>
        <w:t xml:space="preserve">وقد يطلق بعض الباحثين التربية </w:t>
      </w:r>
      <w:r w:rsidR="00D87B27">
        <w:rPr>
          <w:rFonts w:cs="Traditional Arabic" w:hint="cs"/>
          <w:sz w:val="36"/>
          <w:szCs w:val="36"/>
          <w:rtl/>
        </w:rPr>
        <w:t>الإسلامية على التربية التي تتضمن المواد الشرعية. لكن يجب أن يطلق عليها التربية الدينية. والبعض الآخر يطلق اسم التربية الإسلامية على " تاريخ التعليم ، وتاريخ المؤسسات التعليمية، أو تاريخ الفكر التربوي والتعليم في العالم الإسلامي".</w:t>
      </w:r>
    </w:p>
    <w:p w:rsidR="00D87B27" w:rsidRDefault="00D87B27" w:rsidP="00D87B27">
      <w:pPr>
        <w:jc w:val="lowKashida"/>
        <w:rPr>
          <w:rFonts w:cs="Traditional Arabic" w:hint="cs"/>
          <w:sz w:val="36"/>
          <w:szCs w:val="36"/>
          <w:rtl/>
        </w:rPr>
      </w:pPr>
      <w:r>
        <w:rPr>
          <w:rFonts w:cs="Traditional Arabic" w:hint="cs"/>
          <w:sz w:val="36"/>
          <w:szCs w:val="36"/>
          <w:rtl/>
        </w:rPr>
        <w:tab/>
      </w:r>
      <w:r w:rsidRPr="00FC651B">
        <w:rPr>
          <w:rFonts w:cs="Traditional Arabic" w:hint="cs"/>
          <w:b/>
          <w:bCs/>
          <w:sz w:val="36"/>
          <w:szCs w:val="36"/>
          <w:rtl/>
        </w:rPr>
        <w:t>ويعّرف بعض المسلمين المعاصرين</w:t>
      </w:r>
      <w:r>
        <w:rPr>
          <w:rFonts w:cs="Traditional Arabic" w:hint="cs"/>
          <w:sz w:val="36"/>
          <w:szCs w:val="36"/>
          <w:rtl/>
        </w:rPr>
        <w:t xml:space="preserve"> بأنها :</w:t>
      </w:r>
    </w:p>
    <w:p w:rsidR="00D87B27" w:rsidRDefault="00D87B27" w:rsidP="00D87B27">
      <w:pPr>
        <w:numPr>
          <w:ilvl w:val="0"/>
          <w:numId w:val="5"/>
        </w:numPr>
        <w:jc w:val="lowKashida"/>
        <w:rPr>
          <w:rFonts w:cs="Traditional Arabic" w:hint="cs"/>
          <w:sz w:val="36"/>
          <w:szCs w:val="36"/>
          <w:rtl/>
        </w:rPr>
      </w:pPr>
      <w:r>
        <w:rPr>
          <w:rFonts w:cs="Traditional Arabic" w:hint="cs"/>
          <w:sz w:val="36"/>
          <w:szCs w:val="36"/>
          <w:rtl/>
        </w:rPr>
        <w:t>مقداد يالجن ( تنشئة وتكوين إنسان مسلم متكامل في جميع نواحيه المختلفة، من الناحية الصحية والعقلية والاعتقادية والروحية والأخلاقية والإدارية والإبداعية، في جميع مراحل نموه على ضوء المبادئ والقيم التي أتى بها الإسلام، وفي ضوء أساليب التربية التي بيّنها ).</w:t>
      </w:r>
    </w:p>
    <w:p w:rsidR="00760B52" w:rsidRDefault="00D87B27" w:rsidP="00760B52">
      <w:pPr>
        <w:numPr>
          <w:ilvl w:val="0"/>
          <w:numId w:val="5"/>
        </w:numPr>
        <w:jc w:val="lowKashida"/>
        <w:rPr>
          <w:rFonts w:cs="Traditional Arabic" w:hint="cs"/>
          <w:sz w:val="36"/>
          <w:szCs w:val="36"/>
        </w:rPr>
      </w:pPr>
      <w:r>
        <w:rPr>
          <w:rFonts w:cs="Traditional Arabic" w:hint="cs"/>
          <w:sz w:val="36"/>
          <w:szCs w:val="36"/>
          <w:rtl/>
        </w:rPr>
        <w:lastRenderedPageBreak/>
        <w:t>علي مدكور ( مجموعة الخبرات والمعارف والمهارات التي تقدمها مؤسسة تربوية إسلامية إلى المتعلمين فيها بقصد تنميتهم تنمية شاملة متكاملة جسمياً عقلياً ووجدانياً، وتعديل سلوكهم في الاتجاه الذي يمكنهم من عمارة الأرض وترقيتها وفق منهج</w:t>
      </w:r>
      <w:r w:rsidR="00760B52">
        <w:rPr>
          <w:rFonts w:cs="Traditional Arabic" w:hint="cs"/>
          <w:sz w:val="36"/>
          <w:szCs w:val="36"/>
          <w:rtl/>
        </w:rPr>
        <w:t xml:space="preserve"> الله وشريعته ).</w:t>
      </w:r>
    </w:p>
    <w:p w:rsidR="00760B52" w:rsidRDefault="00760B52" w:rsidP="00760B52">
      <w:pPr>
        <w:numPr>
          <w:ilvl w:val="0"/>
          <w:numId w:val="5"/>
        </w:numPr>
        <w:jc w:val="lowKashida"/>
        <w:rPr>
          <w:rFonts w:cs="Traditional Arabic" w:hint="cs"/>
          <w:sz w:val="36"/>
          <w:szCs w:val="36"/>
        </w:rPr>
      </w:pPr>
      <w:r>
        <w:rPr>
          <w:rFonts w:cs="Traditional Arabic" w:hint="cs"/>
          <w:sz w:val="36"/>
          <w:szCs w:val="36"/>
          <w:rtl/>
        </w:rPr>
        <w:t>محب الدين أبو صالح ( مجموعة التصرفات العملية والقولية المأخوذة من نصوص القرآن الكريم والسنة النبوية أو الاجتهاد على ضوئهما، والتي يمارسها إنسان بإرادته مع إنسان آخر بهدف مساعدته في اكتمال جوانب نموه، وتفتيح استعداداته، وتحقيق الغايات التي يحددها الإسلام )</w:t>
      </w:r>
    </w:p>
    <w:p w:rsidR="00D87B27" w:rsidRDefault="00760B52" w:rsidP="00760B52">
      <w:pPr>
        <w:numPr>
          <w:ilvl w:val="0"/>
          <w:numId w:val="5"/>
        </w:numPr>
        <w:jc w:val="lowKashida"/>
        <w:rPr>
          <w:rFonts w:cs="Traditional Arabic" w:hint="cs"/>
          <w:sz w:val="36"/>
          <w:szCs w:val="36"/>
        </w:rPr>
      </w:pPr>
      <w:r>
        <w:rPr>
          <w:rFonts w:cs="Traditional Arabic" w:hint="cs"/>
          <w:sz w:val="36"/>
          <w:szCs w:val="36"/>
          <w:rtl/>
        </w:rPr>
        <w:t xml:space="preserve">خالد العودة يستخلص من التعريفات الحديثة تعريفاً يقول فيه ( مجموعة التصرفات العملية أو القولية المستضيئة بالوحي، والتي يمارسها الإنسان لتحقيق الغايات والأهداف التي حددها الإسلام لنمو المسلم </w:t>
      </w:r>
      <w:r w:rsidR="001F7B19">
        <w:rPr>
          <w:rFonts w:cs="Traditional Arabic" w:hint="cs"/>
          <w:sz w:val="36"/>
          <w:szCs w:val="36"/>
          <w:rtl/>
        </w:rPr>
        <w:t>وسعادته، أو لنمو غيره سعادته ).</w:t>
      </w:r>
    </w:p>
    <w:p w:rsidR="001F7B19" w:rsidRDefault="001F7B19" w:rsidP="001F7B19">
      <w:pPr>
        <w:numPr>
          <w:ilvl w:val="0"/>
          <w:numId w:val="5"/>
        </w:numPr>
        <w:jc w:val="lowKashida"/>
        <w:rPr>
          <w:rFonts w:cs="Traditional Arabic" w:hint="cs"/>
          <w:sz w:val="36"/>
          <w:szCs w:val="36"/>
        </w:rPr>
      </w:pPr>
      <w:r>
        <w:rPr>
          <w:rFonts w:cs="Traditional Arabic" w:hint="cs"/>
          <w:sz w:val="36"/>
          <w:szCs w:val="36"/>
          <w:rtl/>
        </w:rPr>
        <w:t>الدكتور عبدالرحمن حجازي ( هي مجموعة التصرفات العملية أو القولية المستضيئة بالقرآن الكريم والسنة النبوية الشريفة والاجتهاد على ضوئهما؛ لتحقيق الغايات التي حددها الإسلام لنمو المسلم وسعادته في الحياة الدنيا والآخرة، أو لنمو غيره وسعادته )</w:t>
      </w:r>
      <w:r>
        <w:rPr>
          <w:rStyle w:val="a8"/>
          <w:rFonts w:cs="Traditional Arabic"/>
          <w:sz w:val="36"/>
          <w:szCs w:val="36"/>
          <w:rtl/>
        </w:rPr>
        <w:footnoteReference w:customMarkFollows="1" w:id="9"/>
        <w:t>( 1 )</w:t>
      </w:r>
    </w:p>
    <w:p w:rsidR="001F7B19" w:rsidRDefault="001F7B19" w:rsidP="001F7B19">
      <w:pPr>
        <w:jc w:val="lowKashida"/>
        <w:rPr>
          <w:rFonts w:cs="Traditional Arabic" w:hint="cs"/>
          <w:b/>
          <w:bCs/>
          <w:sz w:val="36"/>
          <w:szCs w:val="36"/>
          <w:rtl/>
        </w:rPr>
      </w:pPr>
      <w:r>
        <w:rPr>
          <w:rFonts w:cs="Traditional Arabic" w:hint="cs"/>
          <w:b/>
          <w:bCs/>
          <w:sz w:val="36"/>
          <w:szCs w:val="36"/>
          <w:rtl/>
        </w:rPr>
        <w:t>مقومات التصور الإسلامي للتربية :</w:t>
      </w:r>
    </w:p>
    <w:p w:rsidR="003F4772" w:rsidRDefault="003F4772" w:rsidP="003F4772">
      <w:pPr>
        <w:jc w:val="lowKashida"/>
        <w:rPr>
          <w:rFonts w:cs="Traditional Arabic" w:hint="cs"/>
          <w:sz w:val="36"/>
          <w:szCs w:val="36"/>
          <w:rtl/>
        </w:rPr>
      </w:pPr>
      <w:r>
        <w:rPr>
          <w:rFonts w:cs="Traditional Arabic" w:hint="cs"/>
          <w:b/>
          <w:bCs/>
          <w:sz w:val="36"/>
          <w:szCs w:val="36"/>
          <w:rtl/>
        </w:rPr>
        <w:tab/>
      </w:r>
      <w:r>
        <w:rPr>
          <w:rFonts w:cs="Traditional Arabic" w:hint="cs"/>
          <w:sz w:val="36"/>
          <w:szCs w:val="36"/>
          <w:rtl/>
        </w:rPr>
        <w:t>التربية لا بدّ لها من تصور يرسم لها صراطها، ويعين لها المقاصد، ويحدد لها الوسائل، وإلا تحولت العملية التربوية إلى عمل عشوائي لا فائدة منه ولا رجاء.</w:t>
      </w:r>
    </w:p>
    <w:p w:rsidR="003F4772" w:rsidRDefault="003F4772" w:rsidP="003F4772">
      <w:pPr>
        <w:jc w:val="lowKashida"/>
        <w:rPr>
          <w:rFonts w:cs="Traditional Arabic" w:hint="cs"/>
          <w:sz w:val="36"/>
          <w:szCs w:val="36"/>
          <w:rtl/>
        </w:rPr>
      </w:pPr>
      <w:r>
        <w:rPr>
          <w:rFonts w:cs="Traditional Arabic" w:hint="cs"/>
          <w:sz w:val="36"/>
          <w:szCs w:val="36"/>
          <w:rtl/>
        </w:rPr>
        <w:tab/>
      </w:r>
      <w:r w:rsidR="00017E5F">
        <w:rPr>
          <w:rFonts w:cs="Traditional Arabic" w:hint="cs"/>
          <w:sz w:val="36"/>
          <w:szCs w:val="36"/>
          <w:rtl/>
        </w:rPr>
        <w:t>إن التصور الإسلامي للتربية قائم على تربية الإنسان وإعداده وتجهيزه لأنه منفذ إرادة الله تبارك وتعالى في جميع أحواله.</w:t>
      </w:r>
    </w:p>
    <w:p w:rsidR="00017E5F" w:rsidRDefault="00017E5F" w:rsidP="003F4772">
      <w:pPr>
        <w:jc w:val="lowKashida"/>
        <w:rPr>
          <w:rFonts w:cs="Traditional Arabic" w:hint="cs"/>
          <w:sz w:val="36"/>
          <w:szCs w:val="36"/>
          <w:rtl/>
        </w:rPr>
      </w:pPr>
      <w:r>
        <w:rPr>
          <w:rFonts w:cs="Traditional Arabic" w:hint="cs"/>
          <w:sz w:val="36"/>
          <w:szCs w:val="36"/>
          <w:rtl/>
        </w:rPr>
        <w:tab/>
        <w:t>يقوم التصور الإسلامي للتربية على المقومات الآتية :</w:t>
      </w:r>
    </w:p>
    <w:p w:rsidR="00017E5F" w:rsidRDefault="00017E5F" w:rsidP="003F4772">
      <w:pPr>
        <w:jc w:val="lowKashida"/>
        <w:rPr>
          <w:rFonts w:cs="Traditional Arabic" w:hint="cs"/>
          <w:b/>
          <w:bCs/>
          <w:sz w:val="36"/>
          <w:szCs w:val="36"/>
          <w:rtl/>
        </w:rPr>
      </w:pPr>
      <w:r>
        <w:rPr>
          <w:rFonts w:cs="Traditional Arabic" w:hint="cs"/>
          <w:b/>
          <w:bCs/>
          <w:sz w:val="36"/>
          <w:szCs w:val="36"/>
          <w:rtl/>
        </w:rPr>
        <w:t>* التصور الإسلامي للربوبية :</w:t>
      </w:r>
    </w:p>
    <w:p w:rsidR="00BE6DA6" w:rsidRDefault="00BE6DA6" w:rsidP="003F4772">
      <w:pPr>
        <w:jc w:val="lowKashida"/>
        <w:rPr>
          <w:rFonts w:cs="Traditional Arabic" w:hint="cs"/>
          <w:sz w:val="36"/>
          <w:szCs w:val="36"/>
          <w:rtl/>
        </w:rPr>
      </w:pPr>
      <w:r>
        <w:rPr>
          <w:rFonts w:cs="Traditional Arabic" w:hint="cs"/>
          <w:b/>
          <w:bCs/>
          <w:sz w:val="36"/>
          <w:szCs w:val="36"/>
          <w:rtl/>
        </w:rPr>
        <w:tab/>
      </w:r>
      <w:r>
        <w:rPr>
          <w:rFonts w:cs="Traditional Arabic" w:hint="cs"/>
          <w:sz w:val="36"/>
          <w:szCs w:val="36"/>
          <w:rtl/>
        </w:rPr>
        <w:t xml:space="preserve">يعني مفهوم الربوبية أن الله تعالى هو رب العالمين على وجه الحقيقة، فلا رب سواه، وبالتالي لا معبود سواه (( فهو الخالق المحيي المميت النافذ أمره، وحكمه في جميع خلقه، بيده </w:t>
      </w:r>
      <w:r>
        <w:rPr>
          <w:rFonts w:cs="Traditional Arabic" w:hint="cs"/>
          <w:sz w:val="36"/>
          <w:szCs w:val="36"/>
          <w:rtl/>
        </w:rPr>
        <w:lastRenderedPageBreak/>
        <w:t>الملك، وهو على كل شيء قدير، يتصرف في الكون كما يشاء، لا معقب لحكمه، ولا لتصرفه، وهو القائم على شؤون خلقه المتكفل بما يصلحهم، وهو القادر على النفع والضر، إذا أراد نفع أحد فلا راد لفضله، وإن أراد بأحد غير ذلك فلا مانع له من ذلك )) .</w:t>
      </w:r>
    </w:p>
    <w:p w:rsidR="00BE6DA6" w:rsidRPr="00187255" w:rsidRDefault="00BE6DA6" w:rsidP="003F4772">
      <w:pPr>
        <w:jc w:val="lowKashida"/>
        <w:rPr>
          <w:rFonts w:cs="Traditional Arabic" w:hint="cs"/>
          <w:b/>
          <w:bCs/>
          <w:sz w:val="36"/>
          <w:szCs w:val="36"/>
          <w:rtl/>
        </w:rPr>
      </w:pPr>
      <w:r w:rsidRPr="00187255">
        <w:rPr>
          <w:rFonts w:cs="Traditional Arabic" w:hint="cs"/>
          <w:b/>
          <w:bCs/>
          <w:sz w:val="36"/>
          <w:szCs w:val="36"/>
          <w:rtl/>
        </w:rPr>
        <w:tab/>
        <w:t>يستلزم مفهوم الربوبية الأمور التالية :</w:t>
      </w:r>
    </w:p>
    <w:p w:rsidR="003F4772" w:rsidRDefault="00BE6DA6" w:rsidP="00E628C4">
      <w:pPr>
        <w:jc w:val="lowKashida"/>
        <w:rPr>
          <w:rFonts w:cs="Traditional Arabic" w:hint="cs"/>
          <w:sz w:val="36"/>
          <w:szCs w:val="36"/>
          <w:rtl/>
        </w:rPr>
      </w:pPr>
      <w:r>
        <w:rPr>
          <w:rFonts w:cs="Traditional Arabic" w:hint="cs"/>
          <w:sz w:val="36"/>
          <w:szCs w:val="36"/>
          <w:rtl/>
        </w:rPr>
        <w:t>- وجوب إفراد الله تعالى بالدعاء والتوكل والرجاء فيما لا يقدر عليه إلا هو سبحانه وتعالى</w:t>
      </w:r>
      <w:r w:rsidRPr="00B67016">
        <w:rPr>
          <w:rFonts w:ascii="QCF_BSML" w:hAnsi="QCF_BSML" w:cs="QCF_BSML"/>
          <w:color w:val="000000"/>
          <w:sz w:val="36"/>
          <w:szCs w:val="36"/>
          <w:rtl/>
        </w:rPr>
        <w:t xml:space="preserve"> ﭽ </w:t>
      </w:r>
      <w:r w:rsidRPr="00B67016">
        <w:rPr>
          <w:rFonts w:ascii="QCF_P220" w:hAnsi="QCF_P220" w:cs="QCF_P220"/>
          <w:color w:val="000000"/>
          <w:sz w:val="36"/>
          <w:szCs w:val="36"/>
          <w:rtl/>
        </w:rPr>
        <w:t>ﯼ  ﯽ  ﯾ  ﯿ  ﰀ   ﰁ  ﰂ  ﰃ   ﰄ  ﰅ</w:t>
      </w:r>
      <w:r w:rsidRPr="00B67016">
        <w:rPr>
          <w:rFonts w:ascii="QCF_P220" w:hAnsi="QCF_P220" w:cs="QCF_P220"/>
          <w:color w:val="0000A5"/>
          <w:sz w:val="36"/>
          <w:szCs w:val="36"/>
          <w:rtl/>
        </w:rPr>
        <w:t>ﰆ</w:t>
      </w:r>
      <w:r w:rsidRPr="00B67016">
        <w:rPr>
          <w:rFonts w:ascii="QCF_P220" w:hAnsi="QCF_P220" w:cs="QCF_P220"/>
          <w:color w:val="000000"/>
          <w:sz w:val="36"/>
          <w:szCs w:val="36"/>
          <w:rtl/>
        </w:rPr>
        <w:t xml:space="preserve">  ﰇ  ﰈ  ﰉ  ﰊ  ﰋ    </w:t>
      </w:r>
      <w:r w:rsidR="00E628C4">
        <w:rPr>
          <w:rFonts w:ascii="QCF_P220" w:hAnsi="QCF_P220" w:cs="QCF_P220" w:hint="cs"/>
          <w:color w:val="000000"/>
          <w:sz w:val="36"/>
          <w:szCs w:val="36"/>
          <w:rtl/>
        </w:rPr>
        <w:br/>
      </w:r>
      <w:r w:rsidRPr="00B67016">
        <w:rPr>
          <w:rFonts w:ascii="QCF_P220" w:hAnsi="QCF_P220" w:cs="QCF_P220"/>
          <w:color w:val="000000"/>
          <w:sz w:val="36"/>
          <w:szCs w:val="36"/>
          <w:rtl/>
        </w:rPr>
        <w:t xml:space="preserve">ﰌ </w:t>
      </w:r>
      <w:r w:rsidRPr="00B67016">
        <w:rPr>
          <w:rFonts w:ascii="QCF_BSML" w:hAnsi="QCF_BSML" w:cs="QCF_BSML"/>
          <w:color w:val="000000"/>
          <w:sz w:val="36"/>
          <w:szCs w:val="36"/>
          <w:rtl/>
        </w:rPr>
        <w:t>ﭼ</w:t>
      </w:r>
      <w:r w:rsidR="00E628C4">
        <w:rPr>
          <w:rStyle w:val="a8"/>
          <w:rFonts w:cs="Traditional Arabic"/>
          <w:sz w:val="36"/>
          <w:szCs w:val="36"/>
          <w:rtl/>
        </w:rPr>
        <w:footnoteReference w:customMarkFollows="1" w:id="10"/>
        <w:t>(1)</w:t>
      </w:r>
      <w:r w:rsidR="003F4772">
        <w:rPr>
          <w:rFonts w:cs="Traditional Arabic" w:hint="cs"/>
          <w:sz w:val="36"/>
          <w:szCs w:val="36"/>
          <w:rtl/>
        </w:rPr>
        <w:tab/>
      </w:r>
      <w:r w:rsidR="00E628C4">
        <w:rPr>
          <w:rFonts w:cs="Traditional Arabic" w:hint="cs"/>
          <w:sz w:val="36"/>
          <w:szCs w:val="36"/>
          <w:rtl/>
        </w:rPr>
        <w:t>.</w:t>
      </w:r>
    </w:p>
    <w:p w:rsidR="00E628C4" w:rsidRDefault="00E628C4" w:rsidP="004F3202">
      <w:pPr>
        <w:jc w:val="lowKashida"/>
        <w:rPr>
          <w:rFonts w:ascii="Traditional Arabic" w:hAnsi="Traditional Arabic" w:cs="Traditional Arabic" w:hint="cs"/>
          <w:sz w:val="36"/>
          <w:szCs w:val="36"/>
          <w:rtl/>
        </w:rPr>
      </w:pPr>
      <w:r w:rsidRPr="00E628C4">
        <w:rPr>
          <w:rFonts w:cs="Traditional Arabic" w:hint="cs"/>
          <w:sz w:val="36"/>
          <w:szCs w:val="36"/>
          <w:rtl/>
        </w:rPr>
        <w:t>- وجوب إفراد الله تعالى بالخوف منه، فمن اعتقد أن بعض المخلوقات تضره بمشيئتها وقدرتها وخاف منها، فقد حاد عن طريق الإيمان الحقيقي،</w:t>
      </w:r>
      <w:r>
        <w:rPr>
          <w:rFonts w:cs="Traditional Arabic" w:hint="cs"/>
          <w:sz w:val="36"/>
          <w:szCs w:val="36"/>
          <w:rtl/>
        </w:rPr>
        <w:t xml:space="preserve"> </w:t>
      </w:r>
      <w:r w:rsidRPr="00E628C4">
        <w:rPr>
          <w:rFonts w:ascii="QCF_BSML" w:hAnsi="QCF_BSML" w:cs="QCF_BSML"/>
          <w:color w:val="000000"/>
          <w:sz w:val="36"/>
          <w:szCs w:val="36"/>
          <w:rtl/>
        </w:rPr>
        <w:t xml:space="preserve">ﭽ </w:t>
      </w:r>
      <w:r w:rsidRPr="00E628C4">
        <w:rPr>
          <w:rFonts w:ascii="QCF_P221" w:hAnsi="QCF_P221" w:cs="QCF_P221"/>
          <w:color w:val="000000"/>
          <w:sz w:val="36"/>
          <w:szCs w:val="36"/>
          <w:rtl/>
        </w:rPr>
        <w:t>ﭑ  ﭒ  ﭓ  ﭔ      ﭕ  ﭖ  ﭗ  ﭘ       ﭙ</w:t>
      </w:r>
      <w:r w:rsidRPr="00E628C4">
        <w:rPr>
          <w:rFonts w:ascii="QCF_P221" w:hAnsi="QCF_P221" w:cs="QCF_P221"/>
          <w:color w:val="0000A5"/>
          <w:sz w:val="36"/>
          <w:szCs w:val="36"/>
          <w:rtl/>
        </w:rPr>
        <w:t>ﭚ</w:t>
      </w:r>
      <w:r w:rsidRPr="00E628C4">
        <w:rPr>
          <w:rFonts w:ascii="QCF_P221" w:hAnsi="QCF_P221" w:cs="QCF_P221"/>
          <w:color w:val="000000"/>
          <w:sz w:val="36"/>
          <w:szCs w:val="36"/>
          <w:rtl/>
        </w:rPr>
        <w:t xml:space="preserve">  ﭛ   ﭜ  ﭝ    ﭞ  ﭟ  ﭠ</w:t>
      </w:r>
      <w:r w:rsidRPr="00E628C4">
        <w:rPr>
          <w:rFonts w:ascii="QCF_P221" w:hAnsi="QCF_P221" w:cs="QCF_P221"/>
          <w:color w:val="0000A5"/>
          <w:sz w:val="36"/>
          <w:szCs w:val="36"/>
          <w:rtl/>
        </w:rPr>
        <w:t>ﭡ</w:t>
      </w:r>
      <w:r w:rsidRPr="00E628C4">
        <w:rPr>
          <w:rFonts w:ascii="QCF_P221" w:hAnsi="QCF_P221" w:cs="QCF_P221"/>
          <w:color w:val="000000"/>
          <w:sz w:val="36"/>
          <w:szCs w:val="36"/>
          <w:rtl/>
        </w:rPr>
        <w:t xml:space="preserve">  ﭢ  ﭣ  ﭤ  ﭥ  ﭦ</w:t>
      </w:r>
      <w:r>
        <w:rPr>
          <w:rFonts w:ascii="QCF_P221" w:hAnsi="QCF_P221" w:cs="QCF_P221" w:hint="cs"/>
          <w:color w:val="000000"/>
          <w:sz w:val="36"/>
          <w:szCs w:val="36"/>
          <w:rtl/>
        </w:rPr>
        <w:t xml:space="preserve"> </w:t>
      </w:r>
      <w:r w:rsidRPr="00E628C4">
        <w:rPr>
          <w:rFonts w:ascii="QCF_P221" w:hAnsi="QCF_P221" w:cs="QCF_P221"/>
          <w:color w:val="000000"/>
          <w:sz w:val="36"/>
          <w:szCs w:val="36"/>
          <w:rtl/>
        </w:rPr>
        <w:t>ﭧ</w:t>
      </w:r>
      <w:r w:rsidRPr="00E628C4">
        <w:rPr>
          <w:rFonts w:ascii="QCF_P221" w:hAnsi="QCF_P221" w:cs="QCF_P221"/>
          <w:color w:val="0000A5"/>
          <w:sz w:val="36"/>
          <w:szCs w:val="36"/>
          <w:rtl/>
        </w:rPr>
        <w:t>ﭨ</w:t>
      </w:r>
      <w:r w:rsidRPr="00E628C4">
        <w:rPr>
          <w:rFonts w:ascii="QCF_P221" w:hAnsi="QCF_P221" w:cs="QCF_P221"/>
          <w:color w:val="000000"/>
          <w:sz w:val="36"/>
          <w:szCs w:val="36"/>
          <w:rtl/>
        </w:rPr>
        <w:t xml:space="preserve">   ﭩ  ﭪ  ﭫ  </w:t>
      </w:r>
      <w:r w:rsidRPr="00E628C4">
        <w:rPr>
          <w:rFonts w:ascii="QCF_BSML" w:hAnsi="QCF_BSML" w:cs="QCF_BSML"/>
          <w:color w:val="000000"/>
          <w:sz w:val="36"/>
          <w:szCs w:val="36"/>
          <w:rtl/>
        </w:rPr>
        <w:t>ﭼ</w:t>
      </w:r>
      <w:r w:rsidRPr="00E628C4">
        <w:rPr>
          <w:rFonts w:ascii="Arial" w:hAnsi="Arial" w:cs="Arial"/>
          <w:color w:val="000000"/>
          <w:sz w:val="36"/>
          <w:szCs w:val="36"/>
          <w:rtl/>
        </w:rPr>
        <w:t xml:space="preserve"> </w:t>
      </w:r>
      <w:r>
        <w:rPr>
          <w:rStyle w:val="a8"/>
          <w:rFonts w:ascii="Arial" w:hAnsi="Arial" w:cs="Arial"/>
          <w:color w:val="000000"/>
          <w:sz w:val="36"/>
          <w:szCs w:val="36"/>
          <w:rtl/>
        </w:rPr>
        <w:footnoteReference w:customMarkFollows="1" w:id="11"/>
        <w:t>(2)</w:t>
      </w:r>
      <w:r>
        <w:rPr>
          <w:rFonts w:ascii="Traditional Arabic" w:hAnsi="Traditional Arabic" w:cs="Traditional Arabic" w:hint="cs"/>
          <w:sz w:val="36"/>
          <w:szCs w:val="36"/>
          <w:rtl/>
        </w:rPr>
        <w:t xml:space="preserve"> .</w:t>
      </w:r>
    </w:p>
    <w:p w:rsidR="00E628C4" w:rsidRDefault="00E628C4" w:rsidP="00E628C4">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 وجوب إفراد الله تعالى بجميع أنواع العبادات البدنية من صلاة وصوم وزكاة وحج، وجميع العبادات القولية من نذر واستغفار وغيره.</w:t>
      </w:r>
    </w:p>
    <w:p w:rsidR="00E628C4" w:rsidRDefault="00E628C4" w:rsidP="00E628C4">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فالإيمان بأكثر من إله مفسد لفهم الكون، مفسد لتصور الإنسان، مفسد لفهم الواجبات الأدبية، والفرائض الدينية، ومفسد لعلم الإنسان بحقيقة وجوده ومصيره، وبذلك يرسم التوحيد" دائرة كاملة للمجتمع والفكر الإنساني كل قوامه سيادة الإنسان للكون تحت حكم الله، والتقاء القيم الروحية بالقيم المادية، وارتباط القلب بالعقل، والدنيا بالآخرة".</w:t>
      </w:r>
    </w:p>
    <w:p w:rsidR="002453D3" w:rsidRDefault="002453D3" w:rsidP="00E628C4">
      <w:pPr>
        <w:jc w:val="lowKashida"/>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الصفات :</w:t>
      </w:r>
    </w:p>
    <w:p w:rsidR="002453D3" w:rsidRDefault="002453D3" w:rsidP="004F3202">
      <w:pPr>
        <w:jc w:val="lowKashida"/>
        <w:rPr>
          <w:rFonts w:ascii="Traditional Arabic" w:hAnsi="Traditional Arabic" w:cs="Traditional Arabic" w:hint="cs"/>
          <w:b/>
          <w:bCs/>
          <w:sz w:val="36"/>
          <w:szCs w:val="36"/>
          <w:rtl/>
        </w:rPr>
      </w:pPr>
      <w:r w:rsidRPr="002453D3">
        <w:rPr>
          <w:rFonts w:ascii="Traditional Arabic" w:hAnsi="Traditional Arabic" w:cs="Traditional Arabic" w:hint="cs"/>
          <w:b/>
          <w:bCs/>
          <w:sz w:val="36"/>
          <w:szCs w:val="36"/>
          <w:rtl/>
        </w:rPr>
        <w:tab/>
      </w:r>
      <w:r w:rsidRPr="002453D3">
        <w:rPr>
          <w:rFonts w:ascii="QCF_BSML" w:hAnsi="QCF_BSML" w:cs="QCF_BSML"/>
          <w:color w:val="000000"/>
          <w:sz w:val="36"/>
          <w:szCs w:val="36"/>
          <w:rtl/>
        </w:rPr>
        <w:t xml:space="preserve">ﭧ ﭨ ﭷ ﭸ ﭹ ﭺ ﭻ ﭽ </w:t>
      </w:r>
      <w:r w:rsidRPr="002453D3">
        <w:rPr>
          <w:rFonts w:ascii="QCF_P042" w:hAnsi="QCF_P042" w:cs="QCF_P042"/>
          <w:color w:val="000000"/>
          <w:sz w:val="36"/>
          <w:szCs w:val="36"/>
          <w:rtl/>
        </w:rPr>
        <w:t>ﮣ  ﮤ  ﮥ  ﮦ   ﮧ   ﮨ  ﮩ</w:t>
      </w:r>
      <w:r w:rsidRPr="002453D3">
        <w:rPr>
          <w:rFonts w:ascii="QCF_P042" w:hAnsi="QCF_P042" w:cs="QCF_P042"/>
          <w:color w:val="0000A5"/>
          <w:sz w:val="36"/>
          <w:szCs w:val="36"/>
          <w:rtl/>
        </w:rPr>
        <w:t>ﮪ</w:t>
      </w:r>
      <w:r w:rsidRPr="002453D3">
        <w:rPr>
          <w:rFonts w:ascii="QCF_P042" w:hAnsi="QCF_P042" w:cs="QCF_P042"/>
          <w:color w:val="000000"/>
          <w:sz w:val="36"/>
          <w:szCs w:val="36"/>
          <w:rtl/>
        </w:rPr>
        <w:t xml:space="preserve">  ﮫ  ﮬ  ﮭ  ﮮ  ﮯ</w:t>
      </w:r>
      <w:r w:rsidRPr="002453D3">
        <w:rPr>
          <w:rFonts w:ascii="QCF_P042" w:hAnsi="QCF_P042" w:cs="QCF_P042"/>
          <w:color w:val="0000A5"/>
          <w:sz w:val="36"/>
          <w:szCs w:val="36"/>
          <w:rtl/>
        </w:rPr>
        <w:t>ﮰ</w:t>
      </w:r>
      <w:r w:rsidRPr="002453D3">
        <w:rPr>
          <w:rFonts w:ascii="QCF_P042" w:hAnsi="QCF_P042" w:cs="QCF_P042"/>
          <w:color w:val="000000"/>
          <w:sz w:val="36"/>
          <w:szCs w:val="36"/>
          <w:rtl/>
        </w:rPr>
        <w:t xml:space="preserve">  ﮱ  ﯓ  ﯔ  ﯕ  ﯖ     ﯗ  ﯘ</w:t>
      </w:r>
      <w:r w:rsidRPr="002453D3">
        <w:rPr>
          <w:rFonts w:ascii="QCF_P042" w:hAnsi="QCF_P042" w:cs="QCF_P042"/>
          <w:color w:val="0000A5"/>
          <w:sz w:val="36"/>
          <w:szCs w:val="36"/>
          <w:rtl/>
        </w:rPr>
        <w:t>ﯙ</w:t>
      </w:r>
      <w:r w:rsidRPr="002453D3">
        <w:rPr>
          <w:rFonts w:ascii="QCF_P042" w:hAnsi="QCF_P042" w:cs="QCF_P042"/>
          <w:color w:val="000000"/>
          <w:sz w:val="36"/>
          <w:szCs w:val="36"/>
          <w:rtl/>
        </w:rPr>
        <w:t xml:space="preserve">  ﯚ  ﯛ  ﯜ  ﯝ  ﯞ  ﯟ   ﯠ</w:t>
      </w:r>
      <w:r w:rsidRPr="002453D3">
        <w:rPr>
          <w:rFonts w:ascii="QCF_P042" w:hAnsi="QCF_P042" w:cs="QCF_P042"/>
          <w:color w:val="0000A5"/>
          <w:sz w:val="36"/>
          <w:szCs w:val="36"/>
          <w:rtl/>
        </w:rPr>
        <w:t>ﯡ</w:t>
      </w:r>
      <w:r w:rsidRPr="002453D3">
        <w:rPr>
          <w:rFonts w:ascii="QCF_P042" w:hAnsi="QCF_P042" w:cs="QCF_P042"/>
          <w:color w:val="000000"/>
          <w:sz w:val="36"/>
          <w:szCs w:val="36"/>
          <w:rtl/>
        </w:rPr>
        <w:t xml:space="preserve">  ﯢ  ﯣ  ﯤ   ﯥ  ﯦ  ﯧ</w:t>
      </w:r>
      <w:r w:rsidRPr="002453D3">
        <w:rPr>
          <w:rFonts w:ascii="QCF_P042" w:hAnsi="QCF_P042" w:cs="QCF_P042"/>
          <w:color w:val="0000A5"/>
          <w:sz w:val="36"/>
          <w:szCs w:val="36"/>
          <w:rtl/>
        </w:rPr>
        <w:t>ﯨ</w:t>
      </w:r>
      <w:r w:rsidRPr="002453D3">
        <w:rPr>
          <w:rFonts w:ascii="QCF_P042" w:hAnsi="QCF_P042" w:cs="QCF_P042"/>
          <w:color w:val="000000"/>
          <w:sz w:val="36"/>
          <w:szCs w:val="36"/>
          <w:rtl/>
        </w:rPr>
        <w:t xml:space="preserve">  ﯩ  ﯪ  ﯫ  ﯬ  ﯭ  ﯮ    ﯯ    ﯰ</w:t>
      </w:r>
      <w:r w:rsidRPr="002453D3">
        <w:rPr>
          <w:rFonts w:ascii="QCF_P042" w:hAnsi="QCF_P042" w:cs="QCF_P042"/>
          <w:color w:val="0000A5"/>
          <w:sz w:val="36"/>
          <w:szCs w:val="36"/>
          <w:rtl/>
        </w:rPr>
        <w:t>ﯱ</w:t>
      </w:r>
      <w:r w:rsidRPr="002453D3">
        <w:rPr>
          <w:rFonts w:ascii="QCF_P042" w:hAnsi="QCF_P042" w:cs="QCF_P042"/>
          <w:color w:val="000000"/>
          <w:sz w:val="36"/>
          <w:szCs w:val="36"/>
          <w:rtl/>
        </w:rPr>
        <w:t xml:space="preserve">  ﯲ  ﯳ           ﯴ  ﯵ</w:t>
      </w:r>
      <w:r w:rsidRPr="002453D3">
        <w:rPr>
          <w:rFonts w:ascii="QCF_P042" w:hAnsi="QCF_P042" w:cs="QCF_P042"/>
          <w:color w:val="0000A5"/>
          <w:sz w:val="36"/>
          <w:szCs w:val="36"/>
          <w:rtl/>
        </w:rPr>
        <w:t>ﯶ</w:t>
      </w:r>
      <w:r w:rsidRPr="002453D3">
        <w:rPr>
          <w:rFonts w:ascii="QCF_P042" w:hAnsi="QCF_P042" w:cs="QCF_P042"/>
          <w:color w:val="000000"/>
          <w:sz w:val="36"/>
          <w:szCs w:val="36"/>
          <w:rtl/>
        </w:rPr>
        <w:t xml:space="preserve">  ﯷ     ﯸ     ﯹ</w:t>
      </w:r>
      <w:r w:rsidRPr="002453D3">
        <w:rPr>
          <w:rFonts w:ascii="QCF_P042" w:hAnsi="QCF_P042" w:cs="QCF_P042"/>
          <w:color w:val="0000A5"/>
          <w:sz w:val="36"/>
          <w:szCs w:val="36"/>
          <w:rtl/>
        </w:rPr>
        <w:t>ﯺ</w:t>
      </w:r>
      <w:r w:rsidRPr="002453D3">
        <w:rPr>
          <w:rFonts w:ascii="QCF_P042" w:hAnsi="QCF_P042" w:cs="QCF_P042"/>
          <w:color w:val="000000"/>
          <w:sz w:val="36"/>
          <w:szCs w:val="36"/>
          <w:rtl/>
        </w:rPr>
        <w:t xml:space="preserve">   ﯻ  ﯼ   ﯽ  </w:t>
      </w:r>
      <w:r w:rsidRPr="002453D3">
        <w:rPr>
          <w:rFonts w:ascii="QCF_BSML" w:hAnsi="QCF_BSML" w:cs="QCF_BSML"/>
          <w:color w:val="000000"/>
          <w:sz w:val="36"/>
          <w:szCs w:val="36"/>
          <w:rtl/>
        </w:rPr>
        <w:t>ﭼ</w:t>
      </w:r>
      <w:r w:rsidR="00411A78">
        <w:rPr>
          <w:rFonts w:ascii="Traditional Arabic" w:hAnsi="Traditional Arabic" w:cs="Traditional Arabic" w:hint="cs"/>
          <w:b/>
          <w:bCs/>
          <w:sz w:val="36"/>
          <w:szCs w:val="36"/>
          <w:rtl/>
        </w:rPr>
        <w:t xml:space="preserve">  </w:t>
      </w:r>
      <w:r w:rsidR="00411A78">
        <w:rPr>
          <w:rStyle w:val="a8"/>
          <w:rFonts w:ascii="Traditional Arabic" w:hAnsi="Traditional Arabic" w:cs="Traditional Arabic"/>
          <w:b/>
          <w:bCs/>
          <w:sz w:val="36"/>
          <w:szCs w:val="36"/>
          <w:rtl/>
        </w:rPr>
        <w:footnoteReference w:customMarkFollows="1" w:id="12"/>
        <w:t>(1)</w:t>
      </w:r>
    </w:p>
    <w:p w:rsidR="00411A78" w:rsidRDefault="00411A78" w:rsidP="009E2B9F">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sidRPr="00411A78">
        <w:rPr>
          <w:rFonts w:ascii="Traditional Arabic" w:hAnsi="Traditional Arabic" w:cs="Traditional Arabic" w:hint="cs"/>
          <w:b/>
          <w:bCs/>
          <w:sz w:val="36"/>
          <w:szCs w:val="36"/>
          <w:rtl/>
        </w:rPr>
        <w:t>يعكس التصور الإسلامي للربوبية على التربية المفاهيم الأساسية</w:t>
      </w:r>
      <w:r>
        <w:rPr>
          <w:rFonts w:ascii="Traditional Arabic" w:hAnsi="Traditional Arabic" w:cs="Traditional Arabic" w:hint="cs"/>
          <w:sz w:val="36"/>
          <w:szCs w:val="36"/>
          <w:rtl/>
        </w:rPr>
        <w:t xml:space="preserve"> :</w:t>
      </w:r>
    </w:p>
    <w:p w:rsidR="00411A78" w:rsidRDefault="00411A78" w:rsidP="00411A78">
      <w:pPr>
        <w:numPr>
          <w:ilvl w:val="0"/>
          <w:numId w:val="5"/>
        </w:num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تطبيق المنهج الرباني الذي هو " منهج حياة تستغرق كل الحياة، ويشتمل على ما يقوم به العبد من أقوال وأعمال، وأحاسيس، أو أي جزء من سلوكه "</w:t>
      </w:r>
    </w:p>
    <w:p w:rsidR="00411A78" w:rsidRPr="002453D3" w:rsidRDefault="00411A78" w:rsidP="004F3202">
      <w:pPr>
        <w:numPr>
          <w:ilvl w:val="0"/>
          <w:numId w:val="5"/>
        </w:num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lastRenderedPageBreak/>
        <w:t xml:space="preserve">إعداد الإنسان العابد الشاكر الذي لا يشوب إيمانه أدنى مظهر من مظاهر الشرك لقوله تعالى </w:t>
      </w:r>
      <w:r w:rsidRPr="00411A78">
        <w:rPr>
          <w:rFonts w:ascii="QCF_BSML" w:hAnsi="QCF_BSML" w:cs="QCF_BSML"/>
          <w:color w:val="000000"/>
          <w:sz w:val="36"/>
          <w:szCs w:val="36"/>
          <w:rtl/>
        </w:rPr>
        <w:t xml:space="preserve">ﭽ </w:t>
      </w:r>
      <w:r w:rsidRPr="00411A78">
        <w:rPr>
          <w:rFonts w:ascii="QCF_P150" w:hAnsi="QCF_P150" w:cs="QCF_P150"/>
          <w:color w:val="000000"/>
          <w:sz w:val="36"/>
          <w:szCs w:val="36"/>
          <w:rtl/>
        </w:rPr>
        <w:t xml:space="preserve">ﯓ  ﯔ  ﯕ  ﯖ  ﯗ  ﯘ  ﯙ   ﯚ  ﯛ  </w:t>
      </w:r>
      <w:r w:rsidRPr="00411A78">
        <w:rPr>
          <w:rFonts w:ascii="QCF_BSML" w:hAnsi="QCF_BSML" w:cs="QCF_BSML"/>
          <w:color w:val="000000"/>
          <w:sz w:val="36"/>
          <w:szCs w:val="36"/>
          <w:rtl/>
        </w:rPr>
        <w:t>ﭼ</w:t>
      </w:r>
      <w:r>
        <w:rPr>
          <w:rFonts w:ascii="Arial" w:hAnsi="Arial" w:cs="Arial"/>
          <w:color w:val="000000"/>
          <w:sz w:val="18"/>
          <w:szCs w:val="18"/>
          <w:rtl/>
        </w:rPr>
        <w:t xml:space="preserve"> </w:t>
      </w:r>
      <w:r>
        <w:rPr>
          <w:rStyle w:val="a8"/>
          <w:rFonts w:ascii="Arial" w:hAnsi="Arial" w:cs="Arial"/>
          <w:color w:val="000000"/>
          <w:sz w:val="18"/>
          <w:szCs w:val="18"/>
          <w:rtl/>
        </w:rPr>
        <w:footnoteReference w:customMarkFollows="1" w:id="13"/>
        <w:t>(2)</w:t>
      </w:r>
    </w:p>
    <w:p w:rsidR="000C525D" w:rsidRDefault="00411A78" w:rsidP="00411A78">
      <w:pPr>
        <w:jc w:val="lowKashida"/>
        <w:rPr>
          <w:rFonts w:cs="Traditional Arabic" w:hint="cs"/>
          <w:b/>
          <w:bCs/>
          <w:sz w:val="36"/>
          <w:szCs w:val="36"/>
          <w:rtl/>
        </w:rPr>
      </w:pPr>
      <w:r>
        <w:rPr>
          <w:rFonts w:cs="Traditional Arabic" w:hint="cs"/>
          <w:b/>
          <w:bCs/>
          <w:sz w:val="36"/>
          <w:szCs w:val="36"/>
          <w:rtl/>
        </w:rPr>
        <w:t>التصور الإسلامي للكون :</w:t>
      </w:r>
    </w:p>
    <w:p w:rsidR="00411A78" w:rsidRPr="00411A78" w:rsidRDefault="00411A78" w:rsidP="004F3202">
      <w:pPr>
        <w:jc w:val="lowKashida"/>
        <w:rPr>
          <w:rFonts w:ascii="Traditional Arabic" w:hAnsi="Traditional Arabic" w:cs="Traditional Arabic" w:hint="cs"/>
          <w:sz w:val="36"/>
          <w:szCs w:val="36"/>
          <w:rtl/>
        </w:rPr>
      </w:pPr>
      <w:r w:rsidRPr="00411A78">
        <w:rPr>
          <w:rFonts w:cs="Traditional Arabic" w:hint="cs"/>
          <w:b/>
          <w:bCs/>
          <w:sz w:val="36"/>
          <w:szCs w:val="36"/>
          <w:rtl/>
        </w:rPr>
        <w:tab/>
      </w:r>
      <w:r w:rsidRPr="00411A78">
        <w:rPr>
          <w:rFonts w:cs="Traditional Arabic" w:hint="cs"/>
          <w:sz w:val="36"/>
          <w:szCs w:val="36"/>
          <w:rtl/>
        </w:rPr>
        <w:t>حث</w:t>
      </w:r>
      <w:r w:rsidR="009E2B9F">
        <w:rPr>
          <w:rFonts w:cs="Traditional Arabic" w:hint="cs"/>
          <w:sz w:val="36"/>
          <w:szCs w:val="36"/>
          <w:rtl/>
        </w:rPr>
        <w:t>ّ</w:t>
      </w:r>
      <w:r w:rsidRPr="00411A78">
        <w:rPr>
          <w:rFonts w:cs="Traditional Arabic" w:hint="cs"/>
          <w:sz w:val="36"/>
          <w:szCs w:val="36"/>
          <w:rtl/>
        </w:rPr>
        <w:t xml:space="preserve"> القرآن والسنة النبوية الشريفة الإنسان على تأمل الكون ودراسته، والتفكير في أحكام ما خلق الله تعالى من الكون، ودقة ما يجري من دوران الكواكب على أفلاكها، وانتظام تعاقب الليل والنهار، وانتظام تعاقب الليل والنهار، وعظم أبعاد النجوم، وعظمة تركيب الكون وتناسقه. </w:t>
      </w:r>
      <w:r w:rsidRPr="00411A78">
        <w:rPr>
          <w:rFonts w:ascii="QCF_BSML" w:hAnsi="QCF_BSML" w:cs="QCF_BSML"/>
          <w:color w:val="000000"/>
          <w:sz w:val="36"/>
          <w:szCs w:val="36"/>
          <w:rtl/>
        </w:rPr>
        <w:t xml:space="preserve">ﭧ ﭨ ﭷ ﭸ ﭹ ﭺ ﭻ ﭽ </w:t>
      </w:r>
      <w:r w:rsidRPr="00411A78">
        <w:rPr>
          <w:rFonts w:ascii="QCF_P075" w:hAnsi="QCF_P075" w:cs="QCF_P075"/>
          <w:color w:val="000000"/>
          <w:sz w:val="36"/>
          <w:szCs w:val="36"/>
          <w:rtl/>
        </w:rPr>
        <w:t xml:space="preserve">ﮉ  ﮊ      ﮋ  ﮌ  ﮍ  ﮎ  ﮏ  ﮐ  ﮑ     ﮒ  ﮓ  </w:t>
      </w:r>
      <w:r w:rsidRPr="00411A78">
        <w:rPr>
          <w:rFonts w:ascii="QCF_BSML" w:hAnsi="QCF_BSML" w:cs="QCF_BSML"/>
          <w:color w:val="000000"/>
          <w:sz w:val="36"/>
          <w:szCs w:val="36"/>
          <w:rtl/>
        </w:rPr>
        <w:t>ﭼ</w:t>
      </w:r>
      <w:r w:rsidRPr="00411A78">
        <w:rPr>
          <w:rFonts w:ascii="Arial" w:hAnsi="Arial" w:cs="Arial"/>
          <w:color w:val="000000"/>
          <w:sz w:val="36"/>
          <w:szCs w:val="36"/>
          <w:rtl/>
        </w:rPr>
        <w:t xml:space="preserve"> </w:t>
      </w:r>
      <w:r>
        <w:rPr>
          <w:rFonts w:ascii="Traditional Arabic" w:hAnsi="Traditional Arabic" w:cs="Traditional Arabic" w:hint="cs"/>
          <w:sz w:val="36"/>
          <w:szCs w:val="36"/>
          <w:rtl/>
        </w:rPr>
        <w:t xml:space="preserve"> </w:t>
      </w:r>
      <w:r>
        <w:rPr>
          <w:rStyle w:val="a8"/>
          <w:rFonts w:ascii="Traditional Arabic" w:hAnsi="Traditional Arabic" w:cs="Traditional Arabic"/>
          <w:sz w:val="36"/>
          <w:szCs w:val="36"/>
          <w:rtl/>
        </w:rPr>
        <w:footnoteReference w:customMarkFollows="1" w:id="14"/>
        <w:t>(3)</w:t>
      </w:r>
    </w:p>
    <w:p w:rsidR="00BA0A04" w:rsidRPr="00A36D4C" w:rsidRDefault="00411A78" w:rsidP="00A36D4C">
      <w:pPr>
        <w:jc w:val="lowKashida"/>
        <w:rPr>
          <w:rFonts w:cs="Traditional Arabic" w:hint="cs"/>
          <w:sz w:val="36"/>
          <w:szCs w:val="36"/>
          <w:rtl/>
        </w:rPr>
      </w:pPr>
      <w:r w:rsidRPr="00A36D4C">
        <w:rPr>
          <w:rFonts w:cs="Traditional Arabic" w:hint="cs"/>
          <w:sz w:val="36"/>
          <w:szCs w:val="36"/>
          <w:rtl/>
        </w:rPr>
        <w:tab/>
        <w:t>لقد أخبرنا القرآن الكريم أن هذا الكون مخلوق ، وليس قديماً، كما أنه لم ينشأ بذاته، لقد خلقه الله سبحانه وتعالى خلقاً وأنشأه إنشاء، ولم يشارك الله سبحانه أحد في خلق هذا الكون، ولا في خلق شيء معه، سواء في مادّته، أو صورته، إن الله سبحانه</w:t>
      </w:r>
      <w:r w:rsidR="00A36D4C" w:rsidRPr="00A36D4C">
        <w:rPr>
          <w:rFonts w:cs="Traditional Arabic" w:hint="cs"/>
          <w:sz w:val="36"/>
          <w:szCs w:val="36"/>
          <w:rtl/>
        </w:rPr>
        <w:t xml:space="preserve"> وتعالى هو الذي أعطى كل شيء صورته، وأعطى كل شيء وظيفته </w:t>
      </w:r>
      <w:r w:rsidR="00A36D4C" w:rsidRPr="00A36D4C">
        <w:rPr>
          <w:rFonts w:ascii="QCF_BSML" w:hAnsi="QCF_BSML" w:cs="QCF_BSML"/>
          <w:color w:val="000000"/>
          <w:sz w:val="36"/>
          <w:szCs w:val="36"/>
          <w:rtl/>
        </w:rPr>
        <w:t xml:space="preserve">ﭧ ﭨ ﭽ </w:t>
      </w:r>
      <w:r w:rsidR="00A36D4C" w:rsidRPr="00A36D4C">
        <w:rPr>
          <w:rFonts w:ascii="QCF_P465" w:hAnsi="QCF_P465" w:cs="QCF_P465"/>
          <w:color w:val="000000"/>
          <w:sz w:val="36"/>
          <w:szCs w:val="36"/>
          <w:rtl/>
        </w:rPr>
        <w:t>ﮏ   ﮐ  ﮑ  ﮒ</w:t>
      </w:r>
      <w:r w:rsidR="00A36D4C" w:rsidRPr="00A36D4C">
        <w:rPr>
          <w:rFonts w:ascii="QCF_P465" w:hAnsi="QCF_P465" w:cs="QCF_P465"/>
          <w:color w:val="0000A5"/>
          <w:sz w:val="36"/>
          <w:szCs w:val="36"/>
          <w:rtl/>
        </w:rPr>
        <w:t>ﮓ</w:t>
      </w:r>
      <w:r w:rsidR="00A36D4C" w:rsidRPr="00A36D4C">
        <w:rPr>
          <w:rFonts w:ascii="QCF_P465" w:hAnsi="QCF_P465" w:cs="QCF_P465"/>
          <w:color w:val="000000"/>
          <w:sz w:val="36"/>
          <w:szCs w:val="36"/>
          <w:rtl/>
        </w:rPr>
        <w:t xml:space="preserve">  ﮔ   ﮕ  ﮖ           ﮗ  ﮘ    </w:t>
      </w:r>
      <w:r w:rsidR="00A36D4C" w:rsidRPr="00A36D4C">
        <w:rPr>
          <w:rFonts w:ascii="QCF_BSML" w:hAnsi="QCF_BSML" w:cs="QCF_BSML"/>
          <w:color w:val="000000"/>
          <w:sz w:val="36"/>
          <w:szCs w:val="36"/>
          <w:rtl/>
        </w:rPr>
        <w:t>ﭼ</w:t>
      </w:r>
      <w:r w:rsidR="00A36D4C" w:rsidRPr="00A36D4C">
        <w:rPr>
          <w:rFonts w:ascii="Arial" w:hAnsi="Arial" w:cs="Arial"/>
          <w:color w:val="000000"/>
          <w:sz w:val="36"/>
          <w:szCs w:val="36"/>
          <w:rtl/>
        </w:rPr>
        <w:t xml:space="preserve"> </w:t>
      </w:r>
      <w:r w:rsidR="00A36D4C">
        <w:rPr>
          <w:rStyle w:val="a8"/>
          <w:rFonts w:ascii="Arial" w:hAnsi="Arial" w:cs="Arial"/>
          <w:color w:val="000000"/>
          <w:sz w:val="36"/>
          <w:szCs w:val="36"/>
          <w:rtl/>
        </w:rPr>
        <w:footnoteReference w:customMarkFollows="1" w:id="15"/>
        <w:t>(4)</w:t>
      </w:r>
    </w:p>
    <w:p w:rsidR="00821106" w:rsidRDefault="00A36D4C" w:rsidP="00A36D4C">
      <w:pPr>
        <w:jc w:val="lowKashida"/>
        <w:rPr>
          <w:rFonts w:cs="Traditional Arabic" w:hint="cs"/>
          <w:sz w:val="36"/>
          <w:szCs w:val="36"/>
          <w:rtl/>
        </w:rPr>
      </w:pPr>
      <w:r>
        <w:rPr>
          <w:rFonts w:cs="Traditional Arabic" w:hint="cs"/>
          <w:b/>
          <w:bCs/>
          <w:sz w:val="36"/>
          <w:szCs w:val="36"/>
          <w:rtl/>
        </w:rPr>
        <w:tab/>
      </w:r>
      <w:r>
        <w:rPr>
          <w:rFonts w:cs="Traditional Arabic" w:hint="cs"/>
          <w:sz w:val="36"/>
          <w:szCs w:val="36"/>
          <w:rtl/>
        </w:rPr>
        <w:t>ويهدف القرآن الكريم من ذكر الكون إلى تعريف الإنسان بالله تعالى معرفة حقّة، والإيمان بكل ما أخبرنا به من الأمور الغيبيّة التي لا يستطيع العقل إدراكها، ولأنها الطريق الوحيدة الممكنة لنا فيما يتصل بالله تعالى.</w:t>
      </w:r>
    </w:p>
    <w:p w:rsidR="00A36D4C" w:rsidRDefault="00A36D4C" w:rsidP="009E2B9F">
      <w:pPr>
        <w:jc w:val="lowKashida"/>
        <w:rPr>
          <w:rFonts w:cs="Traditional Arabic" w:hint="cs"/>
          <w:b/>
          <w:bCs/>
          <w:sz w:val="36"/>
          <w:szCs w:val="36"/>
          <w:rtl/>
        </w:rPr>
      </w:pPr>
      <w:r>
        <w:rPr>
          <w:rFonts w:cs="Traditional Arabic" w:hint="cs"/>
          <w:sz w:val="36"/>
          <w:szCs w:val="36"/>
          <w:rtl/>
        </w:rPr>
        <w:tab/>
      </w:r>
      <w:r w:rsidRPr="00A36D4C">
        <w:rPr>
          <w:rFonts w:cs="Traditional Arabic" w:hint="cs"/>
          <w:b/>
          <w:bCs/>
          <w:sz w:val="36"/>
          <w:szCs w:val="36"/>
          <w:rtl/>
        </w:rPr>
        <w:t>يهدف</w:t>
      </w:r>
      <w:r>
        <w:rPr>
          <w:rFonts w:cs="Traditional Arabic" w:hint="cs"/>
          <w:b/>
          <w:bCs/>
          <w:sz w:val="36"/>
          <w:szCs w:val="36"/>
          <w:rtl/>
        </w:rPr>
        <w:t xml:space="preserve"> إلى التأكيد على المرتكزات التالية:</w:t>
      </w:r>
    </w:p>
    <w:p w:rsidR="00A36D4C" w:rsidRDefault="00A36D4C" w:rsidP="00A36D4C">
      <w:pPr>
        <w:numPr>
          <w:ilvl w:val="0"/>
          <w:numId w:val="5"/>
        </w:numPr>
        <w:jc w:val="lowKashida"/>
        <w:rPr>
          <w:rFonts w:cs="Traditional Arabic" w:hint="cs"/>
          <w:sz w:val="36"/>
          <w:szCs w:val="36"/>
          <w:rtl/>
        </w:rPr>
      </w:pPr>
      <w:r>
        <w:rPr>
          <w:rFonts w:cs="Traditional Arabic" w:hint="cs"/>
          <w:sz w:val="36"/>
          <w:szCs w:val="36"/>
          <w:rtl/>
        </w:rPr>
        <w:t>إن هذا الكون متناسق، وينفع الوجود كله، فهو " وحدة متكاملة كل جزء فيها ملحوظ فيه تناسقه مع سائر الأجزاء، وكل موجود فيه حكمة تتعلق بهذا التناسق الكامل الملحوظ.</w:t>
      </w:r>
    </w:p>
    <w:p w:rsidR="00A36D4C" w:rsidRDefault="00C26EA4" w:rsidP="00C26EA4">
      <w:pPr>
        <w:numPr>
          <w:ilvl w:val="0"/>
          <w:numId w:val="5"/>
        </w:numPr>
        <w:jc w:val="lowKashida"/>
        <w:rPr>
          <w:rFonts w:cs="Traditional Arabic" w:hint="cs"/>
          <w:sz w:val="36"/>
          <w:szCs w:val="36"/>
        </w:rPr>
      </w:pPr>
      <w:r>
        <w:rPr>
          <w:rFonts w:cs="Traditional Arabic" w:hint="cs"/>
          <w:sz w:val="36"/>
          <w:szCs w:val="36"/>
          <w:rtl/>
        </w:rPr>
        <w:t>إن هذا الكون مخلوق لله سبحانه وتعالى.</w:t>
      </w:r>
    </w:p>
    <w:p w:rsidR="00C26EA4" w:rsidRDefault="00C26EA4" w:rsidP="00C26EA4">
      <w:pPr>
        <w:numPr>
          <w:ilvl w:val="0"/>
          <w:numId w:val="5"/>
        </w:numPr>
        <w:jc w:val="lowKashida"/>
        <w:rPr>
          <w:rFonts w:cs="Traditional Arabic" w:hint="cs"/>
          <w:sz w:val="36"/>
          <w:szCs w:val="36"/>
        </w:rPr>
      </w:pPr>
      <w:r>
        <w:rPr>
          <w:rFonts w:cs="Traditional Arabic" w:hint="cs"/>
          <w:sz w:val="36"/>
          <w:szCs w:val="36"/>
          <w:rtl/>
        </w:rPr>
        <w:t>إن هذا الكون خاضع لسنن الله تعالى التي تنظم الكون وفق أقدار قدّرها سبحانه وتعالى.</w:t>
      </w:r>
    </w:p>
    <w:p w:rsidR="00C26EA4" w:rsidRDefault="00A3327C" w:rsidP="00C26EA4">
      <w:pPr>
        <w:numPr>
          <w:ilvl w:val="0"/>
          <w:numId w:val="5"/>
        </w:numPr>
        <w:jc w:val="lowKashida"/>
        <w:rPr>
          <w:rFonts w:cs="Traditional Arabic" w:hint="cs"/>
          <w:sz w:val="36"/>
          <w:szCs w:val="36"/>
        </w:rPr>
      </w:pPr>
      <w:r>
        <w:rPr>
          <w:rFonts w:cs="Traditional Arabic" w:hint="cs"/>
          <w:sz w:val="36"/>
          <w:szCs w:val="36"/>
          <w:rtl/>
        </w:rPr>
        <w:t>إن هذا الكون مخلوق لهدف محدد هو عبادة الله تعالى، والخضوع</w:t>
      </w:r>
      <w:r w:rsidR="00942044">
        <w:rPr>
          <w:rFonts w:cs="Traditional Arabic" w:hint="cs"/>
          <w:sz w:val="36"/>
          <w:szCs w:val="36"/>
          <w:rtl/>
        </w:rPr>
        <w:t xml:space="preserve"> له بالربوبية.</w:t>
      </w:r>
    </w:p>
    <w:p w:rsidR="00942044" w:rsidRDefault="00991989" w:rsidP="00991989">
      <w:pPr>
        <w:jc w:val="lowKashida"/>
        <w:rPr>
          <w:rFonts w:cs="Traditional Arabic" w:hint="cs"/>
          <w:b/>
          <w:bCs/>
          <w:sz w:val="36"/>
          <w:szCs w:val="36"/>
          <w:rtl/>
        </w:rPr>
      </w:pPr>
      <w:r>
        <w:rPr>
          <w:rFonts w:cs="Traditional Arabic" w:hint="cs"/>
          <w:b/>
          <w:bCs/>
          <w:sz w:val="36"/>
          <w:szCs w:val="36"/>
          <w:rtl/>
        </w:rPr>
        <w:lastRenderedPageBreak/>
        <w:t>ويعكس التصور الإسلامي للكون على التربية المفاهيم التالية:</w:t>
      </w:r>
    </w:p>
    <w:p w:rsidR="00991989" w:rsidRDefault="00991989" w:rsidP="00991989">
      <w:pPr>
        <w:numPr>
          <w:ilvl w:val="0"/>
          <w:numId w:val="5"/>
        </w:numPr>
        <w:jc w:val="lowKashida"/>
        <w:rPr>
          <w:rFonts w:cs="Traditional Arabic" w:hint="cs"/>
          <w:sz w:val="36"/>
          <w:szCs w:val="36"/>
          <w:rtl/>
        </w:rPr>
      </w:pPr>
      <w:r>
        <w:rPr>
          <w:rFonts w:cs="Traditional Arabic" w:hint="cs"/>
          <w:sz w:val="36"/>
          <w:szCs w:val="36"/>
          <w:rtl/>
        </w:rPr>
        <w:t>تربية الإنسان على العمل الجاد لمعرفة كل ما سخر الله تعالى له، وما خلق له من النعم وكنوز المعادن وغيرها في الطبيعة، ثم تكوين مهارات لاستخراجه واستثماره واستخدامه لمصلحة البشرية.</w:t>
      </w:r>
    </w:p>
    <w:p w:rsidR="00991989" w:rsidRDefault="00991989" w:rsidP="00991989">
      <w:pPr>
        <w:numPr>
          <w:ilvl w:val="0"/>
          <w:numId w:val="5"/>
        </w:numPr>
        <w:jc w:val="lowKashida"/>
        <w:rPr>
          <w:rFonts w:cs="Traditional Arabic" w:hint="cs"/>
          <w:sz w:val="36"/>
          <w:szCs w:val="36"/>
        </w:rPr>
      </w:pPr>
      <w:r>
        <w:rPr>
          <w:rFonts w:cs="Traditional Arabic" w:hint="cs"/>
          <w:sz w:val="36"/>
          <w:szCs w:val="36"/>
          <w:rtl/>
        </w:rPr>
        <w:t>تربية الإنسان على الارتباط الدائم بالله تعالى، والخضوع المطلق لأوامره، كما تخضع له الجمادات والكائنات في السماوات والأرض.</w:t>
      </w:r>
    </w:p>
    <w:p w:rsidR="00991989" w:rsidRDefault="00991989" w:rsidP="00991989">
      <w:pPr>
        <w:numPr>
          <w:ilvl w:val="0"/>
          <w:numId w:val="5"/>
        </w:numPr>
        <w:jc w:val="lowKashida"/>
        <w:rPr>
          <w:rFonts w:cs="Traditional Arabic" w:hint="cs"/>
          <w:sz w:val="36"/>
          <w:szCs w:val="36"/>
        </w:rPr>
      </w:pPr>
      <w:r>
        <w:rPr>
          <w:rFonts w:cs="Traditional Arabic" w:hint="cs"/>
          <w:sz w:val="36"/>
          <w:szCs w:val="36"/>
          <w:rtl/>
        </w:rPr>
        <w:t>تربية الإنسان على البحث عن أسرار الله تعالى وحكمته في كل مخلوقاته الصغيرة والكبيرة في الكون.</w:t>
      </w:r>
    </w:p>
    <w:p w:rsidR="00991989" w:rsidRDefault="00991989" w:rsidP="00991989">
      <w:pPr>
        <w:numPr>
          <w:ilvl w:val="0"/>
          <w:numId w:val="5"/>
        </w:numPr>
        <w:jc w:val="lowKashida"/>
        <w:rPr>
          <w:rFonts w:cs="Traditional Arabic" w:hint="cs"/>
          <w:sz w:val="36"/>
          <w:szCs w:val="36"/>
        </w:rPr>
      </w:pPr>
      <w:r>
        <w:rPr>
          <w:rFonts w:cs="Traditional Arabic" w:hint="cs"/>
          <w:sz w:val="36"/>
          <w:szCs w:val="36"/>
          <w:rtl/>
        </w:rPr>
        <w:t>تربية الإنسان على ربط مشاعره وعواطفه دائماً بالله تعالى، من حيث الخشوع والإجلال والتعظيم والخوف والرجاء، والحب له، والكره والبغض لبغضه، وذلك عن طريق تذكيره بعظمة الله تعالى الذي تخضع له السموات والأرض.</w:t>
      </w:r>
    </w:p>
    <w:p w:rsidR="00991989" w:rsidRDefault="00991989" w:rsidP="00991989">
      <w:pPr>
        <w:numPr>
          <w:ilvl w:val="0"/>
          <w:numId w:val="5"/>
        </w:numPr>
        <w:jc w:val="lowKashida"/>
        <w:rPr>
          <w:rFonts w:cs="Traditional Arabic" w:hint="cs"/>
          <w:sz w:val="36"/>
          <w:szCs w:val="36"/>
        </w:rPr>
      </w:pPr>
      <w:r>
        <w:rPr>
          <w:rFonts w:cs="Traditional Arabic" w:hint="cs"/>
          <w:sz w:val="36"/>
          <w:szCs w:val="36"/>
          <w:rtl/>
        </w:rPr>
        <w:t>تربية الإنسان على تذكيره بنعم الله تعالى في نفسه ورزقه، وتسخيره الكون له.</w:t>
      </w:r>
    </w:p>
    <w:p w:rsidR="00991989" w:rsidRDefault="00991989" w:rsidP="00991989">
      <w:pPr>
        <w:jc w:val="lowKashida"/>
        <w:rPr>
          <w:rFonts w:cs="Traditional Arabic" w:hint="cs"/>
          <w:b/>
          <w:bCs/>
          <w:sz w:val="36"/>
          <w:szCs w:val="36"/>
          <w:rtl/>
        </w:rPr>
      </w:pPr>
      <w:r>
        <w:rPr>
          <w:rFonts w:cs="Traditional Arabic" w:hint="cs"/>
          <w:b/>
          <w:bCs/>
          <w:sz w:val="36"/>
          <w:szCs w:val="36"/>
          <w:rtl/>
        </w:rPr>
        <w:t>التصور الإسلامي للإنسان :</w:t>
      </w:r>
    </w:p>
    <w:p w:rsidR="00991989" w:rsidRDefault="00991989" w:rsidP="004F3202">
      <w:pPr>
        <w:jc w:val="lowKashida"/>
        <w:rPr>
          <w:rFonts w:ascii="Traditional Arabic" w:hAnsi="Traditional Arabic" w:cs="Traditional Arabic" w:hint="cs"/>
          <w:sz w:val="36"/>
          <w:szCs w:val="36"/>
          <w:rtl/>
        </w:rPr>
      </w:pPr>
      <w:r w:rsidRPr="004F3202">
        <w:rPr>
          <w:rFonts w:cs="Traditional Arabic" w:hint="cs"/>
          <w:b/>
          <w:bCs/>
          <w:sz w:val="36"/>
          <w:szCs w:val="36"/>
          <w:rtl/>
        </w:rPr>
        <w:tab/>
      </w:r>
      <w:r w:rsidR="004F3202" w:rsidRPr="004F3202">
        <w:rPr>
          <w:rFonts w:cs="Traditional Arabic" w:hint="cs"/>
          <w:sz w:val="36"/>
          <w:szCs w:val="36"/>
          <w:rtl/>
        </w:rPr>
        <w:t xml:space="preserve">كرم الله تعالى الإنسان، وسخر له كل ما في السموات والأرض، قال الله تعالى </w:t>
      </w:r>
      <w:r w:rsidR="004F3202">
        <w:rPr>
          <w:rFonts w:ascii="QCF_BSML" w:hAnsi="QCF_BSML" w:cs="QCF_BSML" w:hint="cs"/>
          <w:color w:val="000000"/>
          <w:sz w:val="36"/>
          <w:szCs w:val="36"/>
          <w:rtl/>
        </w:rPr>
        <w:br/>
      </w:r>
      <w:r w:rsidR="004F3202" w:rsidRPr="004F3202">
        <w:rPr>
          <w:rFonts w:ascii="QCF_BSML" w:hAnsi="QCF_BSML" w:cs="QCF_BSML"/>
          <w:color w:val="000000"/>
          <w:sz w:val="36"/>
          <w:szCs w:val="36"/>
          <w:rtl/>
        </w:rPr>
        <w:t>ﭽ</w:t>
      </w:r>
      <w:r w:rsidR="004F3202" w:rsidRPr="004F3202">
        <w:rPr>
          <w:rFonts w:ascii="QCF_P289" w:hAnsi="QCF_P289" w:cs="QCF_P289"/>
          <w:color w:val="000000"/>
          <w:sz w:val="36"/>
          <w:szCs w:val="36"/>
          <w:rtl/>
        </w:rPr>
        <w:t xml:space="preserve">  ﮏ  ﮐ        ﮑ  ﮒ  ﮓ   ﮔ  ﮕ  ﮖ  ﮗ  ﮘ  ﮙ</w:t>
      </w:r>
      <w:r w:rsidR="004F3202">
        <w:rPr>
          <w:rFonts w:ascii="QCF_P289" w:hAnsi="QCF_P289" w:cs="QCF_P289" w:hint="cs"/>
          <w:color w:val="000000"/>
          <w:sz w:val="36"/>
          <w:szCs w:val="36"/>
          <w:rtl/>
        </w:rPr>
        <w:t xml:space="preserve"> </w:t>
      </w:r>
      <w:r w:rsidR="004F3202" w:rsidRPr="004F3202">
        <w:rPr>
          <w:rFonts w:ascii="QCF_P289" w:hAnsi="QCF_P289" w:cs="QCF_P289"/>
          <w:color w:val="000000"/>
          <w:sz w:val="36"/>
          <w:szCs w:val="36"/>
          <w:rtl/>
        </w:rPr>
        <w:t xml:space="preserve">ﮚ  ﮛ   ﮜ  ﮝ  ﮞ  ﮟ  </w:t>
      </w:r>
      <w:r w:rsidR="004F3202" w:rsidRPr="004F3202">
        <w:rPr>
          <w:rFonts w:ascii="QCF_BSML" w:hAnsi="QCF_BSML" w:cs="QCF_BSML"/>
          <w:color w:val="000000"/>
          <w:sz w:val="36"/>
          <w:szCs w:val="36"/>
          <w:rtl/>
        </w:rPr>
        <w:t>ﭼ</w:t>
      </w:r>
      <w:r w:rsidR="004F3202" w:rsidRPr="004F3202">
        <w:rPr>
          <w:rFonts w:ascii="Arial" w:hAnsi="Arial" w:cs="Arial"/>
          <w:color w:val="000000"/>
          <w:sz w:val="36"/>
          <w:szCs w:val="36"/>
          <w:rtl/>
        </w:rPr>
        <w:t xml:space="preserve"> </w:t>
      </w:r>
      <w:r w:rsidR="004F3202">
        <w:rPr>
          <w:rStyle w:val="a8"/>
          <w:rFonts w:ascii="Arial" w:hAnsi="Arial" w:cs="Arial"/>
          <w:color w:val="000000"/>
          <w:sz w:val="36"/>
          <w:szCs w:val="36"/>
          <w:rtl/>
        </w:rPr>
        <w:footnoteReference w:customMarkFollows="1" w:id="16"/>
        <w:t>(1)</w:t>
      </w:r>
    </w:p>
    <w:p w:rsidR="004F3202" w:rsidRDefault="004F3202" w:rsidP="004F3202">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وبما أن هدف التربية هو الإنسان، فلا بدّ من فهم دوره وكيفية خلقه وطبيعته، حتى يصاغ التصور التربوي السليم المنسجم مع الطبيعة الإنسانية.</w:t>
      </w:r>
    </w:p>
    <w:p w:rsidR="004F3202" w:rsidRDefault="004F3202" w:rsidP="004F3202">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أ- </w:t>
      </w:r>
      <w:r w:rsidRPr="004F3202">
        <w:rPr>
          <w:rFonts w:ascii="Traditional Arabic" w:hAnsi="Traditional Arabic" w:cs="Traditional Arabic" w:hint="cs"/>
          <w:sz w:val="36"/>
          <w:szCs w:val="36"/>
          <w:u w:val="single"/>
          <w:rtl/>
        </w:rPr>
        <w:t>دور الإنسان</w:t>
      </w:r>
      <w:r>
        <w:rPr>
          <w:rFonts w:ascii="Traditional Arabic" w:hAnsi="Traditional Arabic" w:cs="Traditional Arabic" w:hint="cs"/>
          <w:sz w:val="36"/>
          <w:szCs w:val="36"/>
          <w:rtl/>
        </w:rPr>
        <w:t xml:space="preserve"> </w:t>
      </w:r>
    </w:p>
    <w:p w:rsidR="005A5DEA" w:rsidRDefault="004F3202" w:rsidP="005A5DEA">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 xml:space="preserve">انفرد الإنسان في هذا الكون بأن الله جعله خليفة على الأرض، واستخلفه </w:t>
      </w:r>
      <w:r>
        <w:rPr>
          <w:rFonts w:ascii="Traditional Arabic" w:hAnsi="Traditional Arabic" w:cs="Traditional Arabic"/>
          <w:sz w:val="36"/>
          <w:szCs w:val="36"/>
          <w:rtl/>
        </w:rPr>
        <w:br/>
      </w:r>
      <w:r>
        <w:rPr>
          <w:rFonts w:ascii="Traditional Arabic" w:hAnsi="Traditional Arabic" w:cs="Traditional Arabic" w:hint="cs"/>
          <w:sz w:val="36"/>
          <w:szCs w:val="36"/>
          <w:rtl/>
        </w:rPr>
        <w:t xml:space="preserve">بقوله تعالى </w:t>
      </w:r>
      <w:r w:rsidRPr="004F3202">
        <w:rPr>
          <w:rFonts w:ascii="QCF_BSML" w:hAnsi="QCF_BSML" w:cs="QCF_BSML"/>
          <w:color w:val="000000"/>
          <w:sz w:val="36"/>
          <w:szCs w:val="36"/>
          <w:rtl/>
        </w:rPr>
        <w:t xml:space="preserve">ﭽ </w:t>
      </w:r>
      <w:r w:rsidRPr="004F3202">
        <w:rPr>
          <w:rFonts w:ascii="QCF_P006" w:hAnsi="QCF_P006" w:cs="QCF_P006"/>
          <w:color w:val="000000"/>
          <w:sz w:val="36"/>
          <w:szCs w:val="36"/>
          <w:rtl/>
        </w:rPr>
        <w:t>ﭑ  ﭒ  ﭓ  ﭔ  ﭕ  ﭖ  ﭗ  ﭘ  ﭙ</w:t>
      </w:r>
      <w:r w:rsidRPr="004F3202">
        <w:rPr>
          <w:rFonts w:ascii="QCF_P006" w:hAnsi="QCF_P006" w:cs="QCF_P006"/>
          <w:color w:val="0000A5"/>
          <w:sz w:val="36"/>
          <w:szCs w:val="36"/>
          <w:rtl/>
        </w:rPr>
        <w:t>ﭚ</w:t>
      </w:r>
      <w:r w:rsidRPr="004F3202">
        <w:rPr>
          <w:rFonts w:ascii="QCF_P006" w:hAnsi="QCF_P006" w:cs="QCF_P006"/>
          <w:color w:val="000000"/>
          <w:sz w:val="36"/>
          <w:szCs w:val="36"/>
          <w:rtl/>
        </w:rPr>
        <w:t xml:space="preserve">   </w:t>
      </w:r>
      <w:r w:rsidRPr="004F3202">
        <w:rPr>
          <w:rFonts w:ascii="QCF_BSML" w:hAnsi="QCF_BSML" w:cs="QCF_BSML"/>
          <w:color w:val="000000"/>
          <w:sz w:val="36"/>
          <w:szCs w:val="36"/>
          <w:rtl/>
        </w:rPr>
        <w:t>ﭼ</w:t>
      </w:r>
      <w:r w:rsidRPr="004F3202">
        <w:rPr>
          <w:rFonts w:ascii="Arial" w:hAnsi="Arial" w:cs="Arial"/>
          <w:color w:val="000000"/>
          <w:sz w:val="36"/>
          <w:szCs w:val="36"/>
          <w:rtl/>
        </w:rPr>
        <w:t xml:space="preserve"> </w:t>
      </w:r>
      <w:r w:rsidR="005A5DEA">
        <w:rPr>
          <w:rStyle w:val="a8"/>
          <w:rFonts w:ascii="Arial" w:hAnsi="Arial" w:cs="Arial"/>
          <w:color w:val="000000"/>
          <w:sz w:val="36"/>
          <w:szCs w:val="36"/>
          <w:rtl/>
        </w:rPr>
        <w:footnoteReference w:customMarkFollows="1" w:id="17"/>
        <w:t>(1)</w:t>
      </w:r>
      <w:r w:rsidR="005A5DEA">
        <w:rPr>
          <w:rFonts w:ascii="Traditional Arabic" w:hAnsi="Traditional Arabic" w:cs="Traditional Arabic" w:hint="cs"/>
          <w:sz w:val="36"/>
          <w:szCs w:val="36"/>
          <w:rtl/>
        </w:rPr>
        <w:tab/>
      </w:r>
    </w:p>
    <w:p w:rsidR="005A5DEA" w:rsidRDefault="005A5DEA" w:rsidP="005A5DEA">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ويُحتّم الاستخلاف على الإنسان في الأرض أن يسير على درب من استخلفه فيكون الله تعالى هو المثل الأعلى في حياته، فيفهم الكون وما يحيط به، ويستغله لصالحه، ويحقق فيه ما استطاع رسالة الله تعالى في هذا الكون.</w:t>
      </w:r>
    </w:p>
    <w:p w:rsidR="005A5DEA" w:rsidRDefault="005A5DEA" w:rsidP="005A5DEA">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lastRenderedPageBreak/>
        <w:t xml:space="preserve">ب- </w:t>
      </w:r>
      <w:r>
        <w:rPr>
          <w:rFonts w:ascii="Traditional Arabic" w:hAnsi="Traditional Arabic" w:cs="Traditional Arabic" w:hint="cs"/>
          <w:sz w:val="36"/>
          <w:szCs w:val="36"/>
          <w:u w:val="single"/>
          <w:rtl/>
        </w:rPr>
        <w:t>خلق الإنسان</w:t>
      </w:r>
    </w:p>
    <w:p w:rsidR="005A5DEA" w:rsidRDefault="005A5DEA" w:rsidP="005A5DEA">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يُبطل الإسلام كل التصورات المنحرفة والفاسدة عن الإنسان، ويضعه أمام حقيقته من حيث الخلقة.</w:t>
      </w:r>
    </w:p>
    <w:p w:rsidR="005A5DEA" w:rsidRDefault="005A5DEA" w:rsidP="005A5DEA">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منح الله الإنسان العقل للقدرة على الرمز بالأسماء المسميات، وحين أظهر الإنسان هذه القدرة؛ أمر الله الملائكة بالسجود له، وامتنع إبليس وهنا بدأ الصراع بين الإنسان والشيطان.</w:t>
      </w:r>
      <w:r w:rsidR="00A7704D">
        <w:rPr>
          <w:rFonts w:ascii="Traditional Arabic" w:hAnsi="Traditional Arabic" w:cs="Traditional Arabic" w:hint="cs"/>
          <w:sz w:val="36"/>
          <w:szCs w:val="36"/>
          <w:rtl/>
        </w:rPr>
        <w:t xml:space="preserve"> ويتصف الإنسان بالصفات الآتية:</w:t>
      </w:r>
    </w:p>
    <w:p w:rsidR="00A7704D" w:rsidRDefault="00A7704D" w:rsidP="00A7704D">
      <w:pPr>
        <w:numPr>
          <w:ilvl w:val="0"/>
          <w:numId w:val="6"/>
        </w:num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أنه مخلوق من مادة وروح.</w:t>
      </w:r>
    </w:p>
    <w:p w:rsidR="00A7704D" w:rsidRDefault="00A7704D" w:rsidP="00A7704D">
      <w:pPr>
        <w:numPr>
          <w:ilvl w:val="0"/>
          <w:numId w:val="6"/>
        </w:numPr>
        <w:jc w:val="lowKashida"/>
        <w:rPr>
          <w:rFonts w:ascii="Traditional Arabic" w:hAnsi="Traditional Arabic" w:cs="Traditional Arabic" w:hint="cs"/>
          <w:sz w:val="36"/>
          <w:szCs w:val="36"/>
        </w:rPr>
      </w:pPr>
      <w:r>
        <w:rPr>
          <w:rFonts w:ascii="Traditional Arabic" w:hAnsi="Traditional Arabic" w:cs="Traditional Arabic" w:hint="cs"/>
          <w:sz w:val="36"/>
          <w:szCs w:val="36"/>
          <w:rtl/>
        </w:rPr>
        <w:t>أنه مجبول على الخير والشر.</w:t>
      </w:r>
    </w:p>
    <w:p w:rsidR="00A7704D" w:rsidRDefault="00A7704D" w:rsidP="001E6A58">
      <w:pPr>
        <w:numPr>
          <w:ilvl w:val="0"/>
          <w:numId w:val="6"/>
        </w:numPr>
        <w:jc w:val="lowKashida"/>
        <w:rPr>
          <w:rFonts w:ascii="Traditional Arabic" w:hAnsi="Traditional Arabic" w:cs="Traditional Arabic" w:hint="cs"/>
          <w:sz w:val="36"/>
          <w:szCs w:val="36"/>
        </w:rPr>
      </w:pPr>
      <w:r>
        <w:rPr>
          <w:rFonts w:ascii="Traditional Arabic" w:hAnsi="Traditional Arabic" w:cs="Traditional Arabic" w:hint="cs"/>
          <w:sz w:val="36"/>
          <w:szCs w:val="36"/>
          <w:rtl/>
        </w:rPr>
        <w:t>أنه مخير و</w:t>
      </w:r>
      <w:r w:rsidR="001E6A58">
        <w:rPr>
          <w:rFonts w:ascii="Traditional Arabic" w:hAnsi="Traditional Arabic" w:cs="Traditional Arabic" w:hint="cs"/>
          <w:sz w:val="36"/>
          <w:szCs w:val="36"/>
          <w:rtl/>
        </w:rPr>
        <w:t>مسيّر</w:t>
      </w:r>
      <w:r>
        <w:rPr>
          <w:rFonts w:ascii="Traditional Arabic" w:hAnsi="Traditional Arabic" w:cs="Traditional Arabic" w:hint="cs"/>
          <w:sz w:val="36"/>
          <w:szCs w:val="36"/>
          <w:rtl/>
        </w:rPr>
        <w:t>.</w:t>
      </w:r>
    </w:p>
    <w:p w:rsidR="00A7704D" w:rsidRDefault="00A7704D" w:rsidP="00A7704D">
      <w:pPr>
        <w:numPr>
          <w:ilvl w:val="0"/>
          <w:numId w:val="6"/>
        </w:numPr>
        <w:jc w:val="lowKashida"/>
        <w:rPr>
          <w:rFonts w:ascii="Traditional Arabic" w:hAnsi="Traditional Arabic" w:cs="Traditional Arabic" w:hint="cs"/>
          <w:sz w:val="36"/>
          <w:szCs w:val="36"/>
        </w:rPr>
      </w:pPr>
      <w:r>
        <w:rPr>
          <w:rFonts w:ascii="Traditional Arabic" w:hAnsi="Traditional Arabic" w:cs="Traditional Arabic" w:hint="cs"/>
          <w:sz w:val="36"/>
          <w:szCs w:val="36"/>
          <w:rtl/>
        </w:rPr>
        <w:t>أنه كائن اجتماعي.</w:t>
      </w:r>
    </w:p>
    <w:p w:rsidR="00A7704D" w:rsidRDefault="00A7704D" w:rsidP="00A7704D">
      <w:pPr>
        <w:jc w:val="lowKashida"/>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التصور الإسلامي للمجتمع :</w:t>
      </w:r>
    </w:p>
    <w:p w:rsidR="009E2B9F" w:rsidRDefault="009E2B9F" w:rsidP="009E2B9F">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الإنسان اجتماعي بطبعه، لا يستطيع العيش في هذه الأرض منعزلاً عمن حوله، حيث لا يمكنه أن يتحصل على ما يضمن وجوده واستمراره دون أن يكون لها صلة بأفراد المجتمع الذي يعيش فيه، فكل الحوادث النفسية التي تعترض الإنسان لا بدّ لها من مجال اجتماعي تتم فيه، والعكس صحيح تماماً، فكل حادثة اجتماعية لا بدّ لها من أصل نفسي.</w:t>
      </w:r>
    </w:p>
    <w:p w:rsidR="009E2B9F" w:rsidRDefault="009E2B9F" w:rsidP="009E2B9F">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 xml:space="preserve">إن الإسلام يعتبر الدولة منظمة سياسية وفق النظام الإسلامي الذي وضعه الله تعالى، ومن وحيه لرسوله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لإبلاغه للناس كافة ليسود حياتهم، عن طريق الواجبات والحقوق المترتبة على كل فرد، فعندما يقوم كل فرد بما عليه من واجبات، تتحقق الغاية التي بنى الإسلام عليها المجتمع.</w:t>
      </w:r>
    </w:p>
    <w:p w:rsidR="009E2B9F" w:rsidRDefault="009E2B9F" w:rsidP="009E2B9F">
      <w:pPr>
        <w:jc w:val="lowKashida"/>
        <w:rPr>
          <w:rFonts w:ascii="Traditional Arabic" w:hAnsi="Traditional Arabic" w:cs="Traditional Arabic" w:hint="cs"/>
          <w:b/>
          <w:bCs/>
          <w:sz w:val="36"/>
          <w:szCs w:val="36"/>
          <w:rtl/>
        </w:rPr>
      </w:pPr>
      <w:r>
        <w:rPr>
          <w:rFonts w:ascii="Traditional Arabic" w:hAnsi="Traditional Arabic" w:cs="Traditional Arabic" w:hint="cs"/>
          <w:sz w:val="36"/>
          <w:szCs w:val="36"/>
          <w:rtl/>
        </w:rPr>
        <w:t xml:space="preserve">أ- </w:t>
      </w:r>
      <w:r>
        <w:rPr>
          <w:rFonts w:ascii="Traditional Arabic" w:hAnsi="Traditional Arabic" w:cs="Traditional Arabic" w:hint="cs"/>
          <w:b/>
          <w:bCs/>
          <w:sz w:val="36"/>
          <w:szCs w:val="36"/>
          <w:rtl/>
        </w:rPr>
        <w:t>طبيعة المجتمع الإسلامي :</w:t>
      </w:r>
    </w:p>
    <w:p w:rsidR="009E2B9F" w:rsidRDefault="009E2B9F" w:rsidP="001E587A">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sidR="00CE4ABF">
        <w:rPr>
          <w:rFonts w:ascii="Traditional Arabic" w:hAnsi="Traditional Arabic" w:cs="Traditional Arabic" w:hint="cs"/>
          <w:sz w:val="36"/>
          <w:szCs w:val="36"/>
          <w:rtl/>
        </w:rPr>
        <w:t>نظراً للأهمية الكبرى للمجتم</w:t>
      </w:r>
      <w:r w:rsidR="00CE4ABF">
        <w:rPr>
          <w:rFonts w:ascii="Traditional Arabic" w:hAnsi="Traditional Arabic" w:cs="Traditional Arabic" w:hint="eastAsia"/>
          <w:sz w:val="36"/>
          <w:szCs w:val="36"/>
          <w:rtl/>
        </w:rPr>
        <w:t>ع</w:t>
      </w:r>
      <w:r w:rsidR="00CE4ABF">
        <w:rPr>
          <w:rFonts w:ascii="Traditional Arabic" w:hAnsi="Traditional Arabic" w:cs="Traditional Arabic" w:hint="cs"/>
          <w:sz w:val="36"/>
          <w:szCs w:val="36"/>
          <w:rtl/>
        </w:rPr>
        <w:t xml:space="preserve"> ودوره في التربية، فقد جاءت الشريعة الإسلامية</w:t>
      </w:r>
      <w:r w:rsidR="001E587A">
        <w:rPr>
          <w:rFonts w:ascii="Traditional Arabic" w:hAnsi="Traditional Arabic" w:cs="Traditional Arabic" w:hint="cs"/>
          <w:sz w:val="36"/>
          <w:szCs w:val="36"/>
          <w:rtl/>
        </w:rPr>
        <w:t xml:space="preserve"> لتصوغ المجتمع الإسلامي على اعتبار أنها منهاج لتطور البشرية، وقدمت له صياغة عن طريق مجموعة من الأسس والمبادئ التي يتم من خلالها الوصول إلى المجتمع المنشود.</w:t>
      </w:r>
    </w:p>
    <w:p w:rsidR="001E587A" w:rsidRDefault="001E587A" w:rsidP="001E587A">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 xml:space="preserve">إن الشريعة الإسلامية ترد البشر جميعاً إلى أصل واحد، تربط بينهم آصرة الإنسانية التي لا تفرق بين الأبيض والأسود، لأنهم يلتقون جميعاً عند الرابطة الإنسانية الكبرى، ونبذت </w:t>
      </w:r>
      <w:r>
        <w:rPr>
          <w:rFonts w:ascii="Traditional Arabic" w:hAnsi="Traditional Arabic" w:cs="Traditional Arabic" w:hint="cs"/>
          <w:sz w:val="36"/>
          <w:szCs w:val="36"/>
          <w:rtl/>
        </w:rPr>
        <w:lastRenderedPageBreak/>
        <w:t>كذلك الشريعة الإسلامية كل النعرات الطائفية والعرقية والجنسية والقومية والإقليمية، وما يترتب على ذلك من اختلاف في الألوان واللغات، وجعلت الأفضلية في ذلك للتقوى والعمل الصالح.</w:t>
      </w:r>
    </w:p>
    <w:p w:rsidR="001E587A" w:rsidRDefault="001E587A" w:rsidP="001E587A">
      <w:pPr>
        <w:jc w:val="lowKashida"/>
        <w:rPr>
          <w:rFonts w:ascii="Traditional Arabic" w:hAnsi="Traditional Arabic" w:cs="Traditional Arabic" w:hint="cs"/>
          <w:b/>
          <w:bCs/>
          <w:sz w:val="36"/>
          <w:szCs w:val="36"/>
          <w:rtl/>
        </w:rPr>
      </w:pPr>
      <w:r>
        <w:rPr>
          <w:rFonts w:ascii="Traditional Arabic" w:hAnsi="Traditional Arabic" w:cs="Traditional Arabic" w:hint="cs"/>
          <w:sz w:val="36"/>
          <w:szCs w:val="36"/>
          <w:rtl/>
        </w:rPr>
        <w:t xml:space="preserve">ب- </w:t>
      </w:r>
      <w:r>
        <w:rPr>
          <w:rFonts w:ascii="Traditional Arabic" w:hAnsi="Traditional Arabic" w:cs="Traditional Arabic" w:hint="cs"/>
          <w:b/>
          <w:bCs/>
          <w:sz w:val="36"/>
          <w:szCs w:val="36"/>
          <w:rtl/>
        </w:rPr>
        <w:t>مقومات المجتمع الإسلامي :</w:t>
      </w:r>
    </w:p>
    <w:p w:rsidR="001E587A" w:rsidRDefault="001E587A" w:rsidP="001E587A">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المجتمع الإسلامي يقوم على عقيدة ينبع منها خلق، ويصونه نظام، وهذه الثلاث مجتمعة متضامنة متناسقة تعمل على تربية المجتمع وتطهيره وصيانته.</w:t>
      </w:r>
    </w:p>
    <w:p w:rsidR="001E587A" w:rsidRDefault="001E587A" w:rsidP="001E587A">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ويتميز الفرد المسلم عن غيره بالعقيدة التي يحملها والتي ينشأ منها سلوك، و يتميز بالأخلاق والطرق التي يحقق بها أهدافه، وبالسبل التي يسلكها لتحقيق مبادئه وغاياته.</w:t>
      </w:r>
    </w:p>
    <w:p w:rsidR="001E587A" w:rsidRDefault="001E587A" w:rsidP="001E587A">
      <w:pPr>
        <w:jc w:val="lowKashida"/>
        <w:rPr>
          <w:rFonts w:ascii="Traditional Arabic" w:hAnsi="Traditional Arabic" w:cs="Traditional Arabic" w:hint="cs"/>
          <w:b/>
          <w:bCs/>
          <w:sz w:val="36"/>
          <w:szCs w:val="36"/>
          <w:rtl/>
        </w:rPr>
      </w:pPr>
      <w:r>
        <w:rPr>
          <w:rFonts w:ascii="Traditional Arabic" w:hAnsi="Traditional Arabic" w:cs="Traditional Arabic" w:hint="cs"/>
          <w:sz w:val="36"/>
          <w:szCs w:val="36"/>
          <w:rtl/>
        </w:rPr>
        <w:tab/>
      </w:r>
      <w:r>
        <w:rPr>
          <w:rFonts w:ascii="Traditional Arabic" w:hAnsi="Traditional Arabic" w:cs="Traditional Arabic" w:hint="cs"/>
          <w:b/>
          <w:bCs/>
          <w:sz w:val="36"/>
          <w:szCs w:val="36"/>
          <w:rtl/>
        </w:rPr>
        <w:t>نظم التصور الإسلامي العلاقات المجتمعية، وفق الأسس الآتية :</w:t>
      </w:r>
    </w:p>
    <w:p w:rsidR="007C3EB4" w:rsidRDefault="001E587A" w:rsidP="007C3EB4">
      <w:pPr>
        <w:numPr>
          <w:ilvl w:val="0"/>
          <w:numId w:val="7"/>
        </w:num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تنظيم الآداب العامة في مرافق الحياة كافة، </w:t>
      </w:r>
      <w:r w:rsidR="007C3EB4">
        <w:rPr>
          <w:rFonts w:ascii="Traditional Arabic" w:hAnsi="Traditional Arabic" w:cs="Traditional Arabic" w:hint="cs"/>
          <w:sz w:val="36"/>
          <w:szCs w:val="36"/>
          <w:rtl/>
        </w:rPr>
        <w:t>بدءاً من كيفية الدخول إلى البيوت إلى الحريات الاقتصادية.</w:t>
      </w:r>
    </w:p>
    <w:p w:rsidR="007C3EB4" w:rsidRPr="007C3EB4" w:rsidRDefault="007C3EB4" w:rsidP="007C3EB4">
      <w:pPr>
        <w:numPr>
          <w:ilvl w:val="0"/>
          <w:numId w:val="7"/>
        </w:numPr>
        <w:jc w:val="lowKashida"/>
        <w:rPr>
          <w:rFonts w:ascii="Traditional Arabic" w:hAnsi="Traditional Arabic" w:cs="Traditional Arabic" w:hint="cs"/>
          <w:b/>
          <w:bCs/>
          <w:sz w:val="36"/>
          <w:szCs w:val="36"/>
        </w:rPr>
      </w:pPr>
      <w:r>
        <w:rPr>
          <w:rFonts w:ascii="Traditional Arabic" w:hAnsi="Traditional Arabic" w:cs="Traditional Arabic" w:hint="cs"/>
          <w:sz w:val="36"/>
          <w:szCs w:val="36"/>
          <w:rtl/>
        </w:rPr>
        <w:t>غرس الوازع الخلقي الذي يرتفع بمقاييس الجمال، وينمي الإحساس به في النفوس، وتحمل المسؤولية المجتمعية.</w:t>
      </w:r>
    </w:p>
    <w:p w:rsidR="007C3EB4" w:rsidRPr="007C3EB4" w:rsidRDefault="007C3EB4" w:rsidP="007C3EB4">
      <w:pPr>
        <w:numPr>
          <w:ilvl w:val="0"/>
          <w:numId w:val="7"/>
        </w:numPr>
        <w:jc w:val="lowKashida"/>
        <w:rPr>
          <w:rFonts w:ascii="Traditional Arabic" w:hAnsi="Traditional Arabic" w:cs="Traditional Arabic" w:hint="cs"/>
          <w:b/>
          <w:bCs/>
          <w:sz w:val="36"/>
          <w:szCs w:val="36"/>
        </w:rPr>
      </w:pPr>
      <w:r>
        <w:rPr>
          <w:rFonts w:ascii="Traditional Arabic" w:hAnsi="Traditional Arabic" w:cs="Traditional Arabic" w:hint="cs"/>
          <w:sz w:val="36"/>
          <w:szCs w:val="36"/>
          <w:rtl/>
        </w:rPr>
        <w:t>صيانة الحقوق والحرمات ، حيث حرّم مجموعة من الأفعال التي تؤثر سلباً على المجتمع، وفرض عليها عقوبات لأنها تعدّ جرائم تهدد الأمن الاجتماعي للمجتمع ونظامه.</w:t>
      </w:r>
      <w:r>
        <w:rPr>
          <w:rFonts w:ascii="Traditional Arabic" w:hAnsi="Traditional Arabic" w:cs="Traditional Arabic" w:hint="cs"/>
          <w:sz w:val="36"/>
          <w:szCs w:val="36"/>
          <w:rtl/>
        </w:rPr>
        <w:tab/>
      </w:r>
      <w:r>
        <w:rPr>
          <w:rFonts w:ascii="Traditional Arabic" w:hAnsi="Traditional Arabic" w:cs="Traditional Arabic" w:hint="cs"/>
          <w:sz w:val="36"/>
          <w:szCs w:val="36"/>
          <w:rtl/>
        </w:rPr>
        <w:tab/>
      </w:r>
      <w:r>
        <w:rPr>
          <w:rFonts w:ascii="Traditional Arabic" w:hAnsi="Traditional Arabic" w:cs="Traditional Arabic" w:hint="cs"/>
          <w:sz w:val="36"/>
          <w:szCs w:val="36"/>
          <w:rtl/>
        </w:rPr>
        <w:tab/>
      </w:r>
      <w:r>
        <w:rPr>
          <w:rFonts w:ascii="Traditional Arabic" w:hAnsi="Traditional Arabic" w:cs="Traditional Arabic" w:hint="cs"/>
          <w:sz w:val="36"/>
          <w:szCs w:val="36"/>
          <w:rtl/>
        </w:rPr>
        <w:tab/>
      </w:r>
      <w:r>
        <w:rPr>
          <w:rFonts w:ascii="Traditional Arabic" w:hAnsi="Traditional Arabic" w:cs="Traditional Arabic" w:hint="cs"/>
          <w:sz w:val="36"/>
          <w:szCs w:val="36"/>
          <w:rtl/>
        </w:rPr>
        <w:tab/>
      </w:r>
      <w:r>
        <w:rPr>
          <w:rFonts w:ascii="Traditional Arabic" w:hAnsi="Traditional Arabic" w:cs="Traditional Arabic" w:hint="cs"/>
          <w:sz w:val="36"/>
          <w:szCs w:val="36"/>
          <w:rtl/>
        </w:rPr>
        <w:tab/>
      </w:r>
      <w:r>
        <w:rPr>
          <w:rFonts w:ascii="Traditional Arabic" w:hAnsi="Traditional Arabic" w:cs="Traditional Arabic" w:hint="cs"/>
          <w:sz w:val="36"/>
          <w:szCs w:val="36"/>
          <w:rtl/>
        </w:rPr>
        <w:tab/>
      </w:r>
      <w:r>
        <w:rPr>
          <w:rFonts w:ascii="Traditional Arabic" w:hAnsi="Traditional Arabic" w:cs="Traditional Arabic" w:hint="cs"/>
          <w:sz w:val="36"/>
          <w:szCs w:val="36"/>
          <w:rtl/>
        </w:rPr>
        <w:tab/>
      </w:r>
      <w:r>
        <w:rPr>
          <w:rFonts w:ascii="Traditional Arabic" w:hAnsi="Traditional Arabic" w:cs="Traditional Arabic" w:hint="cs"/>
          <w:sz w:val="36"/>
          <w:szCs w:val="36"/>
          <w:rtl/>
        </w:rPr>
        <w:tab/>
        <w:t xml:space="preserve">ويجب ألا يجد المسلم أي تناقض بين التربية والدين والأخلاقيات الممارسة في المجتمع الإسلامي المتحرر من الانقياد لغير الله </w:t>
      </w:r>
      <w:r>
        <w:rPr>
          <w:rFonts w:ascii="Traditional Arabic" w:hAnsi="Traditional Arabic" w:cs="Traditional Arabic" w:hint="cs"/>
          <w:sz w:val="36"/>
          <w:szCs w:val="36"/>
        </w:rPr>
        <w:sym w:font="AGA Arabesque" w:char="F055"/>
      </w:r>
      <w:r>
        <w:rPr>
          <w:rFonts w:ascii="Traditional Arabic" w:hAnsi="Traditional Arabic" w:cs="Traditional Arabic" w:hint="cs"/>
          <w:sz w:val="36"/>
          <w:szCs w:val="36"/>
          <w:rtl/>
        </w:rPr>
        <w:t xml:space="preserve"> .</w:t>
      </w:r>
    </w:p>
    <w:p w:rsidR="007C3EB4" w:rsidRDefault="007C3EB4" w:rsidP="007C3EB4">
      <w:pPr>
        <w:ind w:left="360"/>
        <w:jc w:val="lowKashida"/>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علاقة الفرد المجتمعية :</w:t>
      </w:r>
    </w:p>
    <w:p w:rsidR="007C3EB4" w:rsidRDefault="007C3EB4" w:rsidP="007C3EB4">
      <w:pPr>
        <w:ind w:left="360"/>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نظم الإسلام علاقة المسلم مع أخيه المسلم بمجموعة من النقاط وهي :</w:t>
      </w:r>
    </w:p>
    <w:p w:rsidR="001E587A" w:rsidRDefault="007C3EB4" w:rsidP="007C3EB4">
      <w:pPr>
        <w:ind w:left="360"/>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1- علاقة تعاون، </w:t>
      </w:r>
      <w:r w:rsidRPr="007C3EB4">
        <w:rPr>
          <w:rFonts w:ascii="QCF_BSML" w:hAnsi="QCF_BSML" w:cs="QCF_BSML"/>
          <w:color w:val="000000"/>
          <w:sz w:val="36"/>
          <w:szCs w:val="36"/>
          <w:rtl/>
        </w:rPr>
        <w:t xml:space="preserve">ﭧ ﭨ ﭽ </w:t>
      </w:r>
      <w:r w:rsidRPr="007C3EB4">
        <w:rPr>
          <w:rFonts w:ascii="QCF_P106" w:hAnsi="QCF_P106" w:cs="QCF_P106"/>
          <w:color w:val="000000"/>
          <w:sz w:val="36"/>
          <w:szCs w:val="36"/>
          <w:rtl/>
        </w:rPr>
        <w:t>ﯭ  ﯮ  ﯯ  ﯰ</w:t>
      </w:r>
      <w:r w:rsidRPr="007C3EB4">
        <w:rPr>
          <w:rFonts w:ascii="QCF_P106" w:hAnsi="QCF_P106" w:cs="QCF_P106"/>
          <w:color w:val="0000A5"/>
          <w:sz w:val="36"/>
          <w:szCs w:val="36"/>
          <w:rtl/>
        </w:rPr>
        <w:t>ﯱ</w:t>
      </w:r>
      <w:r w:rsidRPr="007C3EB4">
        <w:rPr>
          <w:rFonts w:ascii="QCF_P106" w:hAnsi="QCF_P106" w:cs="QCF_P106"/>
          <w:color w:val="000000"/>
          <w:sz w:val="36"/>
          <w:szCs w:val="36"/>
          <w:rtl/>
        </w:rPr>
        <w:t xml:space="preserve">  ﯿ   </w:t>
      </w:r>
      <w:r w:rsidRPr="007C3EB4">
        <w:rPr>
          <w:rFonts w:ascii="QCF_BSML" w:hAnsi="QCF_BSML" w:cs="QCF_BSML"/>
          <w:color w:val="000000"/>
          <w:sz w:val="36"/>
          <w:szCs w:val="36"/>
          <w:rtl/>
        </w:rPr>
        <w:t>ﭼ</w:t>
      </w:r>
      <w:r>
        <w:rPr>
          <w:rFonts w:ascii="Arial" w:hAnsi="Arial" w:cs="Arial"/>
          <w:color w:val="000000"/>
          <w:sz w:val="18"/>
          <w:szCs w:val="18"/>
          <w:rtl/>
        </w:rPr>
        <w:t xml:space="preserve"> </w:t>
      </w:r>
      <w:r>
        <w:rPr>
          <w:rFonts w:ascii="Arial" w:hAnsi="Arial" w:cs="Arial"/>
          <w:color w:val="9DAB0C"/>
          <w:sz w:val="27"/>
          <w:szCs w:val="27"/>
          <w:rtl/>
        </w:rPr>
        <w:t>المائدة: ٢</w:t>
      </w:r>
      <w:r>
        <w:rPr>
          <w:rFonts w:ascii="Traditional Arabic" w:hAnsi="Traditional Arabic" w:cs="Traditional Arabic" w:hint="cs"/>
          <w:sz w:val="36"/>
          <w:szCs w:val="36"/>
          <w:rtl/>
        </w:rPr>
        <w:t>.</w:t>
      </w:r>
      <w:r w:rsidR="001E6A58">
        <w:rPr>
          <w:rFonts w:ascii="Traditional Arabic" w:hAnsi="Traditional Arabic" w:cs="Traditional Arabic"/>
          <w:sz w:val="36"/>
          <w:szCs w:val="36"/>
          <w:rtl/>
        </w:rPr>
        <w:br/>
      </w:r>
      <w:r>
        <w:rPr>
          <w:rFonts w:ascii="Traditional Arabic" w:hAnsi="Traditional Arabic" w:cs="Traditional Arabic" w:hint="cs"/>
          <w:sz w:val="36"/>
          <w:szCs w:val="36"/>
          <w:rtl/>
        </w:rPr>
        <w:t xml:space="preserve"> لأن البر والتقوى وسيلتا المجتمع لنشر الفضيلة والخير، ومحاربة الشر والرذيلة.</w:t>
      </w:r>
    </w:p>
    <w:p w:rsidR="007C3EB4" w:rsidRDefault="007C3EB4" w:rsidP="007C3EB4">
      <w:pPr>
        <w:ind w:left="360"/>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2- علاقة مساواة، فلا جنس ولا لون، ولا نوع، يميز المسلم عن الآخر، علاقة قائمة على نبذ العنصرية والقومية والعرقية، مبنية على العبودية الكاملة لله تعالى، فكلهم لآدم وآدم من تراب.</w:t>
      </w:r>
    </w:p>
    <w:p w:rsidR="00203DED" w:rsidRDefault="000B2713" w:rsidP="00203DED">
      <w:pPr>
        <w:ind w:left="360"/>
        <w:jc w:val="lowKashida"/>
        <w:rPr>
          <w:rFonts w:ascii="Traditional Arabic" w:hAnsi="Traditional Arabic" w:cs="Traditional Arabic" w:hint="cs"/>
          <w:sz w:val="36"/>
          <w:szCs w:val="36"/>
          <w:rtl/>
        </w:rPr>
      </w:pPr>
      <w:r w:rsidRPr="000B2713">
        <w:rPr>
          <w:rFonts w:ascii="Traditional Arabic" w:hAnsi="Traditional Arabic" w:cs="Traditional Arabic" w:hint="cs"/>
          <w:sz w:val="36"/>
          <w:szCs w:val="36"/>
          <w:rtl/>
        </w:rPr>
        <w:lastRenderedPageBreak/>
        <w:tab/>
        <w:t>وقد يتميز بعض الناس بالمواهب والذكاء، أو في العمل ... الخ، وهذا معنى قوله تعالى</w:t>
      </w:r>
      <w:r w:rsidRPr="000B2713">
        <w:rPr>
          <w:rFonts w:ascii="QCF_BSML" w:hAnsi="QCF_BSML" w:cs="QCF_BSML"/>
          <w:color w:val="000000"/>
          <w:sz w:val="36"/>
          <w:szCs w:val="36"/>
          <w:rtl/>
        </w:rPr>
        <w:t xml:space="preserve">ﭧ ﭨ ﭷ ﭸ ﭹ ﭺ ﭻ ﭽ </w:t>
      </w:r>
      <w:r w:rsidRPr="000B2713">
        <w:rPr>
          <w:rFonts w:ascii="QCF_P150" w:hAnsi="QCF_P150" w:cs="QCF_P150"/>
          <w:color w:val="000000"/>
          <w:sz w:val="36"/>
          <w:szCs w:val="36"/>
          <w:rtl/>
        </w:rPr>
        <w:t>ﰈ  ﰉ  ﰊ   ﰋ  ﰌ  ﰍ  ﰎ  ﰏ  ﰐ  ﰑ  ﰒ        ﰓ  ﰔ  ﰕ</w:t>
      </w:r>
      <w:r w:rsidRPr="000B2713">
        <w:rPr>
          <w:rFonts w:ascii="QCF_P150" w:hAnsi="QCF_P150" w:cs="QCF_P150"/>
          <w:color w:val="0000A5"/>
          <w:sz w:val="36"/>
          <w:szCs w:val="36"/>
          <w:rtl/>
        </w:rPr>
        <w:t>ﰖ</w:t>
      </w:r>
      <w:r w:rsidRPr="000B2713">
        <w:rPr>
          <w:rFonts w:ascii="QCF_P150" w:hAnsi="QCF_P150" w:cs="QCF_P150"/>
          <w:color w:val="000000"/>
          <w:sz w:val="36"/>
          <w:szCs w:val="36"/>
          <w:rtl/>
        </w:rPr>
        <w:t xml:space="preserve">  ﰞ   </w:t>
      </w:r>
      <w:r w:rsidRPr="000B2713">
        <w:rPr>
          <w:rFonts w:ascii="QCF_BSML" w:hAnsi="QCF_BSML" w:cs="QCF_BSML"/>
          <w:color w:val="000000"/>
          <w:sz w:val="36"/>
          <w:szCs w:val="36"/>
          <w:rtl/>
        </w:rPr>
        <w:t>ﭼ</w:t>
      </w:r>
      <w:r w:rsidRPr="000B2713">
        <w:rPr>
          <w:rFonts w:ascii="Arial" w:hAnsi="Arial" w:cs="Arial"/>
          <w:color w:val="000000"/>
          <w:sz w:val="36"/>
          <w:szCs w:val="36"/>
          <w:rtl/>
        </w:rPr>
        <w:t xml:space="preserve"> </w:t>
      </w:r>
      <w:r w:rsidRPr="001E6A58">
        <w:rPr>
          <w:rFonts w:ascii="Arial" w:hAnsi="Arial" w:cs="Arial"/>
          <w:color w:val="9DAB0C"/>
          <w:sz w:val="28"/>
          <w:szCs w:val="28"/>
          <w:rtl/>
        </w:rPr>
        <w:t>الأنعام: ١٦٥</w:t>
      </w:r>
      <w:r w:rsidR="00203DED">
        <w:rPr>
          <w:rFonts w:ascii="Traditional Arabic" w:hAnsi="Traditional Arabic" w:cs="Traditional Arabic" w:hint="cs"/>
          <w:sz w:val="36"/>
          <w:szCs w:val="36"/>
          <w:rtl/>
        </w:rPr>
        <w:t xml:space="preserve"> فالمساواة مطلقة، ولا تفضيل إلا بالتقوى.</w:t>
      </w:r>
    </w:p>
    <w:p w:rsidR="00203DED" w:rsidRDefault="00203DED" w:rsidP="00203DED">
      <w:pPr>
        <w:ind w:left="360"/>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3- الإحساس بروح الجماعة، فالمسلمون أمة واحدة، تجمعهم كلمة واحدة، ورب واحد ونبي واحد، </w:t>
      </w:r>
      <w:r w:rsidRPr="00203DED">
        <w:rPr>
          <w:rFonts w:ascii="QCF_BSML" w:hAnsi="QCF_BSML" w:cs="QCF_BSML"/>
          <w:color w:val="000000"/>
          <w:sz w:val="36"/>
          <w:szCs w:val="36"/>
          <w:rtl/>
        </w:rPr>
        <w:t xml:space="preserve">ﭧ ﭨ ﭽ </w:t>
      </w:r>
      <w:r w:rsidRPr="00203DED">
        <w:rPr>
          <w:rFonts w:ascii="QCF_P330" w:hAnsi="QCF_P330" w:cs="QCF_P330"/>
          <w:color w:val="000000"/>
          <w:sz w:val="36"/>
          <w:szCs w:val="36"/>
          <w:rtl/>
        </w:rPr>
        <w:t xml:space="preserve">ﭝ  ﭞ   ﭟ  ﭠ  ﭡ  ﭢ  ﭣ  ﭤ  ﭥ   </w:t>
      </w:r>
      <w:r w:rsidRPr="00203DED">
        <w:rPr>
          <w:rFonts w:ascii="QCF_BSML" w:hAnsi="QCF_BSML" w:cs="QCF_BSML"/>
          <w:color w:val="000000"/>
          <w:sz w:val="36"/>
          <w:szCs w:val="36"/>
          <w:rtl/>
        </w:rPr>
        <w:t>ﭼ</w:t>
      </w:r>
      <w:r>
        <w:rPr>
          <w:rFonts w:ascii="Arial" w:hAnsi="Arial" w:cs="Arial"/>
          <w:color w:val="000000"/>
          <w:sz w:val="18"/>
          <w:szCs w:val="18"/>
          <w:rtl/>
        </w:rPr>
        <w:t xml:space="preserve"> </w:t>
      </w:r>
      <w:r>
        <w:rPr>
          <w:rFonts w:ascii="Arial" w:hAnsi="Arial" w:cs="Arial"/>
          <w:color w:val="9DAB0C"/>
          <w:sz w:val="27"/>
          <w:szCs w:val="27"/>
          <w:rtl/>
        </w:rPr>
        <w:t>الأنبياء: ٩٢</w:t>
      </w:r>
      <w:r>
        <w:rPr>
          <w:rFonts w:ascii="Traditional Arabic" w:hAnsi="Traditional Arabic" w:cs="Traditional Arabic" w:hint="cs"/>
          <w:sz w:val="36"/>
          <w:szCs w:val="36"/>
          <w:rtl/>
        </w:rPr>
        <w:t>، فيسود التكامل الاجتماعي في المجتمع.</w:t>
      </w:r>
    </w:p>
    <w:p w:rsidR="00203DED" w:rsidRDefault="00203DED" w:rsidP="00203DED">
      <w:pPr>
        <w:ind w:left="360"/>
        <w:jc w:val="lowKashida"/>
        <w:rPr>
          <w:rFonts w:ascii="Traditional Arabic" w:hAnsi="Traditional Arabic" w:cs="Traditional Arabic" w:hint="cs"/>
          <w:sz w:val="36"/>
          <w:szCs w:val="36"/>
          <w:rtl/>
        </w:rPr>
      </w:pPr>
    </w:p>
    <w:p w:rsidR="00203DED" w:rsidRDefault="00203DED" w:rsidP="00203DED">
      <w:pPr>
        <w:ind w:left="360"/>
        <w:jc w:val="lowKashida"/>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علاقة الفرد المسلم مع غير المسلمين :</w:t>
      </w:r>
    </w:p>
    <w:p w:rsidR="00203DED" w:rsidRDefault="00203DED" w:rsidP="00203DED">
      <w:pPr>
        <w:jc w:val="lowKashida"/>
        <w:rPr>
          <w:rFonts w:ascii="Arial" w:hAnsi="Arial" w:cs="Arial" w:hint="cs"/>
          <w:color w:val="9DAB0C"/>
          <w:sz w:val="23"/>
          <w:szCs w:val="23"/>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يلزم الإسلام المسلمين بأن يوفوا بعهد من دخل معهم في عهد،</w:t>
      </w:r>
      <w:r>
        <w:rPr>
          <w:rFonts w:ascii="QCF_BSML" w:hAnsi="QCF_BSML" w:cs="QCF_BSML"/>
          <w:color w:val="000000"/>
          <w:sz w:val="35"/>
          <w:szCs w:val="35"/>
          <w:rtl/>
        </w:rPr>
        <w:t xml:space="preserve">ﭧ ﭨ </w:t>
      </w:r>
      <w:r>
        <w:rPr>
          <w:rFonts w:ascii="QCF_BSML" w:hAnsi="QCF_BSML" w:cs="QCF_BSML" w:hint="cs"/>
          <w:color w:val="000000"/>
          <w:sz w:val="35"/>
          <w:szCs w:val="35"/>
          <w:rtl/>
        </w:rPr>
        <w:br/>
      </w:r>
      <w:r>
        <w:rPr>
          <w:rFonts w:ascii="QCF_BSML" w:hAnsi="QCF_BSML" w:cs="QCF_BSML"/>
          <w:color w:val="000000"/>
          <w:sz w:val="35"/>
          <w:szCs w:val="35"/>
          <w:rtl/>
        </w:rPr>
        <w:t xml:space="preserve">ﭽ </w:t>
      </w:r>
      <w:r>
        <w:rPr>
          <w:rFonts w:ascii="QCF_P106" w:hAnsi="QCF_P106" w:cs="QCF_P106"/>
          <w:color w:val="000000"/>
          <w:sz w:val="35"/>
          <w:szCs w:val="35"/>
          <w:rtl/>
        </w:rPr>
        <w:t>ﮊ  ﮋ  ﮌ  ﮍ  ﮎ</w:t>
      </w:r>
      <w:r>
        <w:rPr>
          <w:rFonts w:ascii="QCF_P106" w:hAnsi="QCF_P106" w:cs="QCF_P106"/>
          <w:color w:val="0000A5"/>
          <w:sz w:val="35"/>
          <w:szCs w:val="35"/>
          <w:rtl/>
        </w:rPr>
        <w:t>ﮏ</w:t>
      </w:r>
      <w:r>
        <w:rPr>
          <w:rFonts w:ascii="QCF_P106" w:hAnsi="QCF_P106" w:cs="QCF_P106"/>
          <w:color w:val="000000"/>
          <w:sz w:val="35"/>
          <w:szCs w:val="35"/>
          <w:rtl/>
        </w:rPr>
        <w:t xml:space="preserve">  ﮐ  ﮑ  ﮒ    ﮓ  ﮔ  ﮕ  ﮖ   ﮗ  ﮘ  ﮙ  ﮚ  ﮛ  ﮜ</w:t>
      </w:r>
      <w:r>
        <w:rPr>
          <w:rFonts w:ascii="QCF_P106" w:hAnsi="QCF_P106" w:cs="QCF_P106"/>
          <w:color w:val="0000A5"/>
          <w:sz w:val="35"/>
          <w:szCs w:val="35"/>
          <w:rtl/>
        </w:rPr>
        <w:t>ﮝ</w:t>
      </w:r>
      <w:r>
        <w:rPr>
          <w:rFonts w:ascii="QCF_P106" w:hAnsi="QCF_P106" w:cs="QCF_P106"/>
          <w:color w:val="000000"/>
          <w:sz w:val="35"/>
          <w:szCs w:val="35"/>
          <w:rtl/>
        </w:rPr>
        <w:t xml:space="preserve">  ﮞ  ﮟ   ﮠ  ﮡ  ﮢ  ﮣ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المائدة: ١</w:t>
      </w:r>
      <w:r>
        <w:rPr>
          <w:rFonts w:ascii="Traditional Arabic" w:hAnsi="Traditional Arabic" w:cs="Traditional Arabic" w:hint="cs"/>
          <w:sz w:val="36"/>
          <w:szCs w:val="36"/>
          <w:rtl/>
        </w:rPr>
        <w:t xml:space="preserve"> . وتتلخص حقوق غير المسلم في المجتمع في الأمور الآتية: الوفاء له بالعهد، واحترام دينه، وحسن معاملته ومعاشرته </w:t>
      </w:r>
      <w:r>
        <w:rPr>
          <w:rFonts w:ascii="QCF_BSML" w:hAnsi="QCF_BSML" w:cs="QCF_BSML" w:hint="cs"/>
          <w:color w:val="000000"/>
          <w:sz w:val="35"/>
          <w:szCs w:val="35"/>
          <w:rtl/>
        </w:rPr>
        <w:br/>
      </w:r>
      <w:r>
        <w:rPr>
          <w:rFonts w:ascii="QCF_BSML" w:hAnsi="QCF_BSML" w:cs="QCF_BSML"/>
          <w:color w:val="000000"/>
          <w:sz w:val="35"/>
          <w:szCs w:val="35"/>
          <w:rtl/>
        </w:rPr>
        <w:t xml:space="preserve">ﭧ ﭨ ﭽ </w:t>
      </w:r>
      <w:r>
        <w:rPr>
          <w:rFonts w:ascii="QCF_P550" w:hAnsi="QCF_P550" w:cs="QCF_P550"/>
          <w:color w:val="000000"/>
          <w:sz w:val="35"/>
          <w:szCs w:val="35"/>
          <w:rtl/>
        </w:rPr>
        <w:t>ﭹ  ﭺ      ﭻ  ﭼ  ﭽ   ﭾ  ﭿ  ﮀ  ﮁ  ﮂ    ﮃ       ﮄ  ﮅ  ﮆ  ﮇ  ﮈ  ﮉ</w:t>
      </w:r>
      <w:r>
        <w:rPr>
          <w:rFonts w:ascii="QCF_P550" w:hAnsi="QCF_P550" w:cs="QCF_P550"/>
          <w:color w:val="0000A5"/>
          <w:sz w:val="35"/>
          <w:szCs w:val="35"/>
          <w:rtl/>
        </w:rPr>
        <w:t>ﮊ</w:t>
      </w:r>
      <w:r>
        <w:rPr>
          <w:rFonts w:ascii="QCF_P550" w:hAnsi="QCF_P550" w:cs="QCF_P550"/>
          <w:color w:val="000000"/>
          <w:sz w:val="35"/>
          <w:szCs w:val="35"/>
          <w:rtl/>
        </w:rPr>
        <w:t xml:space="preserve">  ﮋ  ﮌ  ﮍ  ﮎ     ﮏ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الممتحنة: ٨</w:t>
      </w:r>
      <w:r>
        <w:rPr>
          <w:rFonts w:ascii="Arial" w:hAnsi="Arial" w:cs="Arial" w:hint="cs"/>
          <w:color w:val="9DAB0C"/>
          <w:sz w:val="23"/>
          <w:szCs w:val="23"/>
          <w:rtl/>
        </w:rPr>
        <w:t xml:space="preserve"> .</w:t>
      </w:r>
    </w:p>
    <w:p w:rsidR="00203DED" w:rsidRDefault="00203DED" w:rsidP="00203DED">
      <w:pPr>
        <w:jc w:val="lowKashida"/>
        <w:rPr>
          <w:rFonts w:ascii="Arial" w:hAnsi="Arial" w:cs="Traditional Arabic" w:hint="cs"/>
          <w:sz w:val="36"/>
          <w:szCs w:val="36"/>
          <w:rtl/>
        </w:rPr>
      </w:pPr>
      <w:r>
        <w:rPr>
          <w:rFonts w:ascii="Arial" w:hAnsi="Arial" w:cs="Traditional Arabic" w:hint="cs"/>
          <w:color w:val="9DAB0C"/>
          <w:sz w:val="36"/>
          <w:szCs w:val="36"/>
          <w:rtl/>
        </w:rPr>
        <w:tab/>
      </w:r>
      <w:r>
        <w:rPr>
          <w:rFonts w:ascii="Arial" w:hAnsi="Arial" w:cs="Traditional Arabic" w:hint="cs"/>
          <w:sz w:val="36"/>
          <w:szCs w:val="36"/>
          <w:rtl/>
        </w:rPr>
        <w:t>يتميز التصور الإسلامي عن غيره من الفلسفات الوضعية التي تشجع أفرادها على الاتصاف بالأخلاق الحميدة، في حين أن الشريعة تزرع ذلك في نفوس أبناءها بجعله عقيدة في وجدان المسلم.</w:t>
      </w:r>
    </w:p>
    <w:p w:rsidR="00203DED" w:rsidRDefault="00203DED" w:rsidP="00203DED">
      <w:pPr>
        <w:jc w:val="lowKashida"/>
        <w:rPr>
          <w:rFonts w:ascii="Arial" w:hAnsi="Arial" w:cs="Traditional Arabic" w:hint="cs"/>
          <w:sz w:val="36"/>
          <w:szCs w:val="36"/>
          <w:rtl/>
        </w:rPr>
      </w:pPr>
      <w:r>
        <w:rPr>
          <w:rFonts w:ascii="Arial" w:hAnsi="Arial" w:cs="Traditional Arabic" w:hint="cs"/>
          <w:sz w:val="36"/>
          <w:szCs w:val="36"/>
          <w:rtl/>
        </w:rPr>
        <w:tab/>
        <w:t xml:space="preserve">فالأخلاقيات المجتمعة في الفلسفات الوضعية محدودة لزمن ما، وفي مجتمع ما، أما التصور الإسلامي فإنه يتميز </w:t>
      </w:r>
      <w:r w:rsidR="006824ED">
        <w:rPr>
          <w:rFonts w:ascii="Arial" w:hAnsi="Arial" w:cs="Traditional Arabic" w:hint="cs"/>
          <w:sz w:val="36"/>
          <w:szCs w:val="36"/>
          <w:rtl/>
        </w:rPr>
        <w:t>بالشمول والعموم، ويرتقي بالإنسان بعيداً عن المادية التي تنحط بالإنسان.</w:t>
      </w:r>
    </w:p>
    <w:p w:rsidR="006824ED" w:rsidRPr="006824ED" w:rsidRDefault="006824ED" w:rsidP="00203DED">
      <w:pPr>
        <w:jc w:val="lowKashida"/>
        <w:rPr>
          <w:rFonts w:ascii="Arial" w:hAnsi="Arial" w:cs="Traditional Arabic" w:hint="cs"/>
          <w:b/>
          <w:bCs/>
          <w:sz w:val="36"/>
          <w:szCs w:val="36"/>
          <w:rtl/>
        </w:rPr>
      </w:pPr>
      <w:r>
        <w:rPr>
          <w:rFonts w:ascii="Arial" w:hAnsi="Arial" w:cs="Traditional Arabic" w:hint="cs"/>
          <w:b/>
          <w:bCs/>
          <w:sz w:val="36"/>
          <w:szCs w:val="36"/>
          <w:rtl/>
        </w:rPr>
        <w:t>التصور الإسلامي للعلم والمعرفة :</w:t>
      </w:r>
    </w:p>
    <w:p w:rsidR="00A7704D" w:rsidRDefault="001E6A58" w:rsidP="00A7704D">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يدعو الإسلام المسلم من خلال النصوص الكثيرة على طلب العلم واستغلال المعارف البشرية في شتى المجالات التي تساعد الإنسان المسلم على فهم ما يحيط به وتطويره، وتسخيره لخدمة الرسالة التي خُلق الإنسان من أجلها. سواء أكان هذا العلم دينياً أو دنيوياً، نظرياً أم تجريبياً، فرض عينٍ كان أم فرض كفاية.</w:t>
      </w:r>
    </w:p>
    <w:p w:rsidR="001E6A58" w:rsidRDefault="001E6A58" w:rsidP="00A7704D">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lastRenderedPageBreak/>
        <w:tab/>
        <w:t xml:space="preserve">وجعل الإسلام مقام طالب العلم في منزلة المجاهد في سبيل الله </w:t>
      </w:r>
      <w:r>
        <w:rPr>
          <w:rFonts w:ascii="Traditional Arabic" w:hAnsi="Traditional Arabic" w:cs="Traditional Arabic" w:hint="cs"/>
          <w:sz w:val="36"/>
          <w:szCs w:val="36"/>
        </w:rPr>
        <w:sym w:font="AGA Arabesque" w:char="F055"/>
      </w:r>
      <w:r>
        <w:rPr>
          <w:rFonts w:ascii="Traditional Arabic" w:hAnsi="Traditional Arabic" w:cs="Traditional Arabic" w:hint="cs"/>
          <w:sz w:val="36"/>
          <w:szCs w:val="36"/>
          <w:rtl/>
        </w:rPr>
        <w:t xml:space="preserve"> </w:t>
      </w:r>
      <w:r w:rsidR="00E40F52">
        <w:rPr>
          <w:rFonts w:ascii="Traditional Arabic" w:hAnsi="Traditional Arabic" w:cs="Traditional Arabic" w:hint="cs"/>
          <w:sz w:val="36"/>
          <w:szCs w:val="36"/>
          <w:rtl/>
        </w:rPr>
        <w:t xml:space="preserve">من حيث الأجر والثواب لقوله </w:t>
      </w:r>
      <w:r w:rsidR="00E40F52">
        <w:rPr>
          <w:rFonts w:ascii="Traditional Arabic" w:hAnsi="Traditional Arabic" w:cs="Traditional Arabic" w:hint="cs"/>
          <w:sz w:val="36"/>
          <w:szCs w:val="36"/>
        </w:rPr>
        <w:sym w:font="AGA Arabesque" w:char="F072"/>
      </w:r>
      <w:r w:rsidR="00E40F52">
        <w:rPr>
          <w:rFonts w:ascii="Traditional Arabic" w:hAnsi="Traditional Arabic" w:cs="Traditional Arabic" w:hint="cs"/>
          <w:sz w:val="36"/>
          <w:szCs w:val="36"/>
          <w:rtl/>
        </w:rPr>
        <w:t xml:space="preserve"> ( </w:t>
      </w:r>
      <w:r w:rsidR="00E40F52" w:rsidRPr="00F80657">
        <w:rPr>
          <w:rFonts w:ascii="Traditional Arabic" w:hAnsi="Traditional Arabic" w:cs="Traditional Arabic" w:hint="cs"/>
          <w:b/>
          <w:bCs/>
          <w:sz w:val="36"/>
          <w:szCs w:val="36"/>
          <w:rtl/>
        </w:rPr>
        <w:t>من خرج في طلب العلم فهو في سبيل الله حتى يرجع</w:t>
      </w:r>
      <w:r w:rsidR="00E40F52">
        <w:rPr>
          <w:rFonts w:ascii="Traditional Arabic" w:hAnsi="Traditional Arabic" w:cs="Traditional Arabic" w:hint="cs"/>
          <w:sz w:val="36"/>
          <w:szCs w:val="36"/>
          <w:rtl/>
        </w:rPr>
        <w:t xml:space="preserve"> )</w:t>
      </w:r>
      <w:r w:rsidR="00E40F52">
        <w:rPr>
          <w:rStyle w:val="a8"/>
          <w:rFonts w:ascii="Traditional Arabic" w:hAnsi="Traditional Arabic" w:cs="Traditional Arabic"/>
          <w:sz w:val="36"/>
          <w:szCs w:val="36"/>
          <w:rtl/>
        </w:rPr>
        <w:footnoteReference w:customMarkFollows="1" w:id="18"/>
        <w:t>(1)</w:t>
      </w:r>
      <w:r w:rsidR="00E40F52">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 </w:t>
      </w:r>
      <w:r w:rsidR="00E40F52">
        <w:rPr>
          <w:rFonts w:ascii="Traditional Arabic" w:hAnsi="Traditional Arabic" w:cs="Traditional Arabic" w:hint="cs"/>
          <w:sz w:val="36"/>
          <w:szCs w:val="36"/>
          <w:rtl/>
        </w:rPr>
        <w:t>.</w:t>
      </w:r>
    </w:p>
    <w:p w:rsidR="00E40F52" w:rsidRDefault="00E40F52" w:rsidP="00E40F52">
      <w:pPr>
        <w:jc w:val="lowKashida"/>
        <w:rPr>
          <w:rFonts w:ascii="Traditional Arabic" w:hAnsi="Traditional Arabic" w:cs="Traditional Arabic" w:hint="cs"/>
          <w:b/>
          <w:bCs/>
          <w:sz w:val="36"/>
          <w:szCs w:val="36"/>
          <w:rtl/>
        </w:rPr>
      </w:pPr>
      <w:r>
        <w:rPr>
          <w:rFonts w:ascii="Traditional Arabic" w:hAnsi="Traditional Arabic" w:cs="Traditional Arabic" w:hint="cs"/>
          <w:sz w:val="36"/>
          <w:szCs w:val="36"/>
          <w:rtl/>
        </w:rPr>
        <w:t xml:space="preserve">أ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w:t>
      </w:r>
      <w:r>
        <w:rPr>
          <w:rFonts w:ascii="Traditional Arabic" w:hAnsi="Traditional Arabic" w:cs="Traditional Arabic" w:hint="cs"/>
          <w:b/>
          <w:bCs/>
          <w:sz w:val="36"/>
          <w:szCs w:val="36"/>
          <w:rtl/>
        </w:rPr>
        <w:t>شمولية العلم والمعرفة واستمرارهما :</w:t>
      </w:r>
    </w:p>
    <w:p w:rsidR="00E40F52" w:rsidRDefault="00E40F52" w:rsidP="0041616D">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sidR="0041616D">
        <w:rPr>
          <w:rFonts w:ascii="Traditional Arabic" w:hAnsi="Traditional Arabic" w:cs="Traditional Arabic" w:hint="cs"/>
          <w:sz w:val="36"/>
          <w:szCs w:val="36"/>
          <w:rtl/>
        </w:rPr>
        <w:t>أكد الإسلام على شمولية المعرفة، وحض عليها، وأمر بها، ولم يقيدها بأي نوع من العلوم.</w:t>
      </w:r>
    </w:p>
    <w:p w:rsidR="0041616D" w:rsidRDefault="0041616D" w:rsidP="0041616D">
      <w:pPr>
        <w:jc w:val="lowKashida"/>
        <w:rPr>
          <w:rFonts w:ascii="Arial" w:hAnsi="Arial" w:cs="Arial" w:hint="cs"/>
          <w:color w:val="9DAB0C"/>
          <w:sz w:val="23"/>
          <w:szCs w:val="23"/>
          <w:rtl/>
        </w:rPr>
      </w:pPr>
      <w:r>
        <w:rPr>
          <w:rFonts w:ascii="Traditional Arabic" w:hAnsi="Traditional Arabic" w:cs="Traditional Arabic" w:hint="cs"/>
          <w:sz w:val="36"/>
          <w:szCs w:val="36"/>
          <w:rtl/>
        </w:rPr>
        <w:tab/>
        <w:t xml:space="preserve">ووضع الإسلام العالم المسلم أمام كتاب الكون، ودعاه للتدبر والتفكر في خلق السموات والأرض. وكان العلم والتعلم مادة آيات القرآن الكريم الأولى بالحض على العلم والتعلم </w:t>
      </w:r>
      <w:r>
        <w:rPr>
          <w:rFonts w:ascii="QCF_BSML" w:hAnsi="QCF_BSML" w:cs="QCF_BSML"/>
          <w:color w:val="000000"/>
          <w:sz w:val="35"/>
          <w:szCs w:val="35"/>
          <w:rtl/>
        </w:rPr>
        <w:t xml:space="preserve">ﭧ ﭨ ﭽ </w:t>
      </w:r>
      <w:r>
        <w:rPr>
          <w:rFonts w:ascii="QCF_P597" w:hAnsi="QCF_P597" w:cs="QCF_P597"/>
          <w:color w:val="000000"/>
          <w:sz w:val="35"/>
          <w:szCs w:val="35"/>
          <w:rtl/>
        </w:rPr>
        <w:t xml:space="preserve">ﭻ  ﭼ  ﭽ  ﭾ  ﭿ  ﮀ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العلق: ١</w:t>
      </w:r>
      <w:r>
        <w:rPr>
          <w:rFonts w:ascii="Arial" w:hAnsi="Arial" w:cs="Arial" w:hint="cs"/>
          <w:color w:val="9DAB0C"/>
          <w:sz w:val="23"/>
          <w:szCs w:val="23"/>
          <w:rtl/>
        </w:rPr>
        <w:t xml:space="preserve"> .</w:t>
      </w:r>
    </w:p>
    <w:p w:rsidR="0041616D" w:rsidRDefault="0041616D" w:rsidP="0041616D">
      <w:pPr>
        <w:jc w:val="lowKashida"/>
        <w:rPr>
          <w:rFonts w:ascii="Traditional Arabic" w:hAnsi="Traditional Arabic" w:cs="Traditional Arabic" w:hint="cs"/>
          <w:b/>
          <w:bCs/>
          <w:sz w:val="36"/>
          <w:szCs w:val="36"/>
          <w:rtl/>
        </w:rPr>
      </w:pPr>
      <w:r w:rsidRPr="0041616D">
        <w:rPr>
          <w:rFonts w:ascii="Arial" w:hAnsi="Arial" w:cs="Traditional Arabic" w:hint="cs"/>
          <w:sz w:val="36"/>
          <w:szCs w:val="36"/>
          <w:rtl/>
        </w:rPr>
        <w:t xml:space="preserve">ب- </w:t>
      </w:r>
      <w:r>
        <w:rPr>
          <w:rFonts w:ascii="Traditional Arabic" w:hAnsi="Traditional Arabic" w:cs="Traditional Arabic" w:hint="cs"/>
          <w:b/>
          <w:bCs/>
          <w:sz w:val="36"/>
          <w:szCs w:val="36"/>
          <w:rtl/>
        </w:rPr>
        <w:t>مصادر العلم والمعرفة :</w:t>
      </w:r>
    </w:p>
    <w:p w:rsidR="0041616D" w:rsidRDefault="0041616D" w:rsidP="0041616D">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تنقسم مصادر العلم والمعرفة إلى قسمين هما : الوحي الرباني، والمصادر البشرية</w:t>
      </w:r>
    </w:p>
    <w:p w:rsidR="0041616D" w:rsidRDefault="0041616D" w:rsidP="0041616D">
      <w:pPr>
        <w:jc w:val="lowKashida"/>
        <w:rPr>
          <w:rFonts w:ascii="Traditional Arabic" w:hAnsi="Traditional Arabic" w:cs="Traditional Arabic" w:hint="cs"/>
          <w:sz w:val="36"/>
          <w:szCs w:val="36"/>
          <w:rtl/>
        </w:rPr>
      </w:pPr>
    </w:p>
    <w:p w:rsidR="0041616D" w:rsidRDefault="0041616D" w:rsidP="0041616D">
      <w:pPr>
        <w:jc w:val="lowKashida"/>
        <w:rPr>
          <w:rFonts w:ascii="Traditional Arabic" w:hAnsi="Traditional Arabic" w:cs="Traditional Arabic" w:hint="cs"/>
          <w:b/>
          <w:bCs/>
          <w:sz w:val="36"/>
          <w:szCs w:val="36"/>
          <w:rtl/>
        </w:rPr>
      </w:pPr>
      <w:r>
        <w:rPr>
          <w:rFonts w:ascii="Traditional Arabic" w:hAnsi="Traditional Arabic" w:cs="Traditional Arabic" w:hint="cs"/>
          <w:sz w:val="36"/>
          <w:szCs w:val="36"/>
          <w:rtl/>
        </w:rPr>
        <w:t xml:space="preserve">1- </w:t>
      </w:r>
      <w:r>
        <w:rPr>
          <w:rFonts w:ascii="Traditional Arabic" w:hAnsi="Traditional Arabic" w:cs="Traditional Arabic" w:hint="cs"/>
          <w:b/>
          <w:bCs/>
          <w:sz w:val="36"/>
          <w:szCs w:val="36"/>
          <w:rtl/>
        </w:rPr>
        <w:t>الوحي الرباني</w:t>
      </w:r>
    </w:p>
    <w:p w:rsidR="0041616D" w:rsidRDefault="0041616D" w:rsidP="0041616D">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الوحي الرباني هو القرآن الكريم، وهو الوحي المتلو، والسنة النبوية المطهرة التي هي الوحي غير المتلو، وقد اشتمل الوحي على عقائد وتعاليم وشرائع وأنباء الرسل والأنبياء والأمم والشعوب والحضارات.</w:t>
      </w:r>
    </w:p>
    <w:p w:rsidR="00A23AA9" w:rsidRDefault="0041616D" w:rsidP="0041616D">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ومن المعلوم أن في الوحي أموراً غيبية لا يملك الإنسان أن يدركها، لأ</w:t>
      </w:r>
      <w:r w:rsidR="00A23AA9">
        <w:rPr>
          <w:rFonts w:ascii="Traditional Arabic" w:hAnsi="Traditional Arabic" w:cs="Traditional Arabic" w:hint="cs"/>
          <w:sz w:val="36"/>
          <w:szCs w:val="36"/>
          <w:rtl/>
        </w:rPr>
        <w:t>ن المقاييس التي يملكها الإنسان هي مقاييس مادية لا يستطيع أن يدرك إلا ما هو مادي تحت الحس، ولذلك فإن الوحي أرقى مصادر العلم.</w:t>
      </w:r>
    </w:p>
    <w:p w:rsidR="0041616D" w:rsidRDefault="00A23AA9" w:rsidP="00A23AA9">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وقد أطلعنا الوحي على أمور في غاية الأهمية بالنسبة لحياتنا، ومما أطلعنا عليه :</w:t>
      </w:r>
    </w:p>
    <w:p w:rsidR="00A23AA9" w:rsidRPr="00A23AA9" w:rsidRDefault="00A23AA9" w:rsidP="00A23AA9">
      <w:pPr>
        <w:numPr>
          <w:ilvl w:val="0"/>
          <w:numId w:val="8"/>
        </w:numPr>
        <w:jc w:val="lowKashida"/>
        <w:rPr>
          <w:rFonts w:ascii="Traditional Arabic" w:hAnsi="Traditional Arabic" w:cs="Traditional Arabic" w:hint="cs"/>
          <w:sz w:val="36"/>
          <w:szCs w:val="36"/>
        </w:rPr>
      </w:pPr>
      <w:r>
        <w:rPr>
          <w:rFonts w:ascii="Traditional Arabic" w:hAnsi="Traditional Arabic" w:cs="Traditional Arabic" w:hint="cs"/>
          <w:sz w:val="36"/>
          <w:szCs w:val="36"/>
          <w:rtl/>
        </w:rPr>
        <w:t xml:space="preserve">أخبار ما قبل الحياة، قبل خلق الإنسان </w:t>
      </w:r>
      <w:r>
        <w:rPr>
          <w:rFonts w:ascii="QCF_BSML" w:hAnsi="QCF_BSML" w:cs="QCF_BSML"/>
          <w:color w:val="000000"/>
          <w:sz w:val="35"/>
          <w:szCs w:val="35"/>
          <w:rtl/>
        </w:rPr>
        <w:t xml:space="preserve">ﭧ ﭨ ﭽ </w:t>
      </w:r>
      <w:r>
        <w:rPr>
          <w:rFonts w:ascii="QCF_P006" w:hAnsi="QCF_P006" w:cs="QCF_P006"/>
          <w:color w:val="000000"/>
          <w:sz w:val="35"/>
          <w:szCs w:val="35"/>
          <w:rtl/>
        </w:rPr>
        <w:t>ﭑ  ﭒ  ﭓ  ﭔ  ﭕ  ﭖ  ﭗ  ﭘ  ﭙ</w:t>
      </w:r>
      <w:r>
        <w:rPr>
          <w:rFonts w:ascii="QCF_P006" w:hAnsi="QCF_P006" w:cs="QCF_P006"/>
          <w:color w:val="0000A5"/>
          <w:sz w:val="35"/>
          <w:szCs w:val="35"/>
          <w:rtl/>
        </w:rPr>
        <w:t>ﭚ</w:t>
      </w:r>
      <w:r>
        <w:rPr>
          <w:rFonts w:ascii="QCF_P006" w:hAnsi="QCF_P006" w:cs="QCF_P006"/>
          <w:color w:val="000000"/>
          <w:sz w:val="35"/>
          <w:szCs w:val="35"/>
          <w:rtl/>
        </w:rPr>
        <w:t xml:space="preserve">   ﭛ  ﭜ  ﭝ  ﭞ  ﭟ  ﭠ  ﭡﭢ  ﭣ   ﭤ  ﭥ  ﭦ  ﭧ</w:t>
      </w:r>
      <w:r>
        <w:rPr>
          <w:rFonts w:ascii="QCF_P006" w:hAnsi="QCF_P006" w:cs="QCF_P006"/>
          <w:color w:val="0000A5"/>
          <w:sz w:val="35"/>
          <w:szCs w:val="35"/>
          <w:rtl/>
        </w:rPr>
        <w:t>ﭨ</w:t>
      </w:r>
      <w:r>
        <w:rPr>
          <w:rFonts w:ascii="QCF_P006" w:hAnsi="QCF_P006" w:cs="QCF_P006"/>
          <w:color w:val="000000"/>
          <w:sz w:val="35"/>
          <w:szCs w:val="35"/>
          <w:rtl/>
        </w:rPr>
        <w:t xml:space="preserve">  ﭩ  ﭪ  ﭫ  ﭬ  ﭭ  ﭮ   ﭯ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البقرة: ٣٠</w:t>
      </w:r>
    </w:p>
    <w:p w:rsidR="00A23AA9" w:rsidRPr="00A23AA9" w:rsidRDefault="00A23AA9" w:rsidP="00A23AA9">
      <w:pPr>
        <w:numPr>
          <w:ilvl w:val="0"/>
          <w:numId w:val="8"/>
        </w:numPr>
        <w:jc w:val="lowKashida"/>
        <w:rPr>
          <w:rFonts w:ascii="Traditional Arabic" w:hAnsi="Traditional Arabic" w:cs="Traditional Arabic" w:hint="cs"/>
          <w:sz w:val="36"/>
          <w:szCs w:val="36"/>
        </w:rPr>
      </w:pPr>
      <w:r>
        <w:rPr>
          <w:rFonts w:ascii="Arial" w:hAnsi="Arial" w:cs="Traditional Arabic" w:hint="cs"/>
          <w:sz w:val="36"/>
          <w:szCs w:val="36"/>
          <w:rtl/>
        </w:rPr>
        <w:t xml:space="preserve">أخبار الحياة الآخرة </w:t>
      </w:r>
      <w:r>
        <w:rPr>
          <w:rFonts w:ascii="QCF_BSML" w:hAnsi="QCF_BSML" w:cs="QCF_BSML"/>
          <w:color w:val="000000"/>
          <w:sz w:val="35"/>
          <w:szCs w:val="35"/>
          <w:rtl/>
        </w:rPr>
        <w:t xml:space="preserve">ﭧ ﭨ ﭽ </w:t>
      </w:r>
      <w:r>
        <w:rPr>
          <w:rFonts w:ascii="QCF_P583" w:hAnsi="QCF_P583" w:cs="QCF_P583"/>
          <w:color w:val="000000"/>
          <w:sz w:val="35"/>
          <w:szCs w:val="35"/>
          <w:rtl/>
        </w:rPr>
        <w:t xml:space="preserve">ﭑ   ﭒ    ﭓ  ﭔ  ﭕ  ﭖ  ﭗ  ﭘ  ﭙ   ﭚ  ﭛ   ﭜ  ﭝ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النبأ: ٣١ – ٣٤</w:t>
      </w:r>
    </w:p>
    <w:p w:rsidR="00A23AA9" w:rsidRPr="00A23AA9" w:rsidRDefault="00A23AA9" w:rsidP="00A23AA9">
      <w:pPr>
        <w:numPr>
          <w:ilvl w:val="0"/>
          <w:numId w:val="8"/>
        </w:numPr>
        <w:jc w:val="lowKashida"/>
        <w:rPr>
          <w:rFonts w:ascii="Traditional Arabic" w:hAnsi="Traditional Arabic" w:cs="Traditional Arabic" w:hint="cs"/>
          <w:sz w:val="36"/>
          <w:szCs w:val="36"/>
        </w:rPr>
      </w:pPr>
      <w:r>
        <w:rPr>
          <w:rFonts w:ascii="Arial" w:hAnsi="Arial" w:cs="Traditional Arabic" w:hint="cs"/>
          <w:sz w:val="36"/>
          <w:szCs w:val="36"/>
          <w:rtl/>
        </w:rPr>
        <w:t xml:space="preserve">أخبار الحوادث التي وقعت في الماضي، مثل أخبار سيدنا موسى </w:t>
      </w:r>
      <w:r>
        <w:rPr>
          <w:rFonts w:ascii="Arial" w:hAnsi="Arial" w:cs="Traditional Arabic" w:hint="cs"/>
          <w:sz w:val="36"/>
          <w:szCs w:val="36"/>
        </w:rPr>
        <w:sym w:font="AGA Arabesque" w:char="F072"/>
      </w:r>
      <w:r>
        <w:rPr>
          <w:rFonts w:ascii="Arial" w:hAnsi="Arial" w:cs="Traditional Arabic" w:hint="cs"/>
          <w:sz w:val="36"/>
          <w:szCs w:val="36"/>
          <w:rtl/>
        </w:rPr>
        <w:t xml:space="preserve"> مع فرعون، وقوم ثمود ... الخ.</w:t>
      </w:r>
    </w:p>
    <w:p w:rsidR="00A23AA9" w:rsidRPr="00A23AA9" w:rsidRDefault="00A23AA9" w:rsidP="00A23AA9">
      <w:pPr>
        <w:numPr>
          <w:ilvl w:val="0"/>
          <w:numId w:val="8"/>
        </w:numPr>
        <w:jc w:val="lowKashida"/>
        <w:rPr>
          <w:rFonts w:ascii="Traditional Arabic" w:hAnsi="Traditional Arabic" w:cs="Traditional Arabic" w:hint="cs"/>
          <w:sz w:val="36"/>
          <w:szCs w:val="36"/>
        </w:rPr>
      </w:pPr>
      <w:r>
        <w:rPr>
          <w:rFonts w:ascii="Arial" w:hAnsi="Arial" w:cs="Traditional Arabic" w:hint="cs"/>
          <w:sz w:val="36"/>
          <w:szCs w:val="36"/>
          <w:rtl/>
        </w:rPr>
        <w:lastRenderedPageBreak/>
        <w:t xml:space="preserve">مواقف الأنبياء من أقوامهم </w:t>
      </w:r>
      <w:r>
        <w:rPr>
          <w:rFonts w:ascii="QCF_BSML" w:hAnsi="QCF_BSML" w:cs="QCF_BSML"/>
          <w:color w:val="000000"/>
          <w:sz w:val="35"/>
          <w:szCs w:val="35"/>
          <w:rtl/>
        </w:rPr>
        <w:t xml:space="preserve">ﭧ ﭨ ﭽ </w:t>
      </w:r>
      <w:r>
        <w:rPr>
          <w:rFonts w:ascii="QCF_P324" w:hAnsi="QCF_P324" w:cs="QCF_P324"/>
          <w:color w:val="000000"/>
          <w:sz w:val="35"/>
          <w:szCs w:val="35"/>
          <w:rtl/>
        </w:rPr>
        <w:t xml:space="preserve">ﭑ  ﭒ  ﭓ  ﭔ  ﭕ  ﭖ  ﭗ  ﭘ  ﭙ   ﭚ   ﭛ   ﭜ        ﭝ  ﭞ   ﭟ  ﭠ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الأنبياء: ٢٥</w:t>
      </w:r>
      <w:r>
        <w:rPr>
          <w:rFonts w:ascii="Arial" w:hAnsi="Arial" w:cs="Arial"/>
          <w:color w:val="9DAB0C"/>
          <w:sz w:val="23"/>
          <w:szCs w:val="23"/>
        </w:rPr>
        <w:t xml:space="preserve"> </w:t>
      </w:r>
      <w:r>
        <w:rPr>
          <w:rFonts w:ascii="Arial" w:hAnsi="Arial" w:cs="Traditional Arabic" w:hint="cs"/>
          <w:sz w:val="36"/>
          <w:szCs w:val="36"/>
          <w:rtl/>
        </w:rPr>
        <w:t xml:space="preserve"> </w:t>
      </w:r>
    </w:p>
    <w:p w:rsidR="00A23AA9" w:rsidRPr="00A23AA9" w:rsidRDefault="00A23AA9" w:rsidP="00A23AA9">
      <w:pPr>
        <w:numPr>
          <w:ilvl w:val="0"/>
          <w:numId w:val="8"/>
        </w:numPr>
        <w:jc w:val="lowKashida"/>
        <w:rPr>
          <w:rFonts w:ascii="Traditional Arabic" w:hAnsi="Traditional Arabic" w:cs="Traditional Arabic" w:hint="cs"/>
          <w:sz w:val="36"/>
          <w:szCs w:val="36"/>
        </w:rPr>
      </w:pPr>
      <w:r>
        <w:rPr>
          <w:rFonts w:ascii="Arial" w:hAnsi="Arial" w:cs="Traditional Arabic" w:hint="cs"/>
          <w:sz w:val="36"/>
          <w:szCs w:val="36"/>
          <w:rtl/>
        </w:rPr>
        <w:t xml:space="preserve">حقائق الآخرة، وما ينتظرنا بعد الموت </w:t>
      </w:r>
      <w:r>
        <w:rPr>
          <w:rFonts w:ascii="QCF_BSML" w:hAnsi="QCF_BSML" w:cs="QCF_BSML"/>
          <w:color w:val="000000"/>
          <w:sz w:val="35"/>
          <w:szCs w:val="35"/>
          <w:rtl/>
        </w:rPr>
        <w:t xml:space="preserve">ﭧ ﭨ ﭽ </w:t>
      </w:r>
      <w:r>
        <w:rPr>
          <w:rFonts w:ascii="QCF_P519" w:hAnsi="QCF_P519" w:cs="QCF_P519"/>
          <w:color w:val="000000"/>
          <w:sz w:val="35"/>
          <w:szCs w:val="35"/>
          <w:rtl/>
        </w:rPr>
        <w:t>ﭾ  ﭿ  ﮀ</w:t>
      </w:r>
      <w:r>
        <w:rPr>
          <w:rFonts w:ascii="QCF_P519" w:hAnsi="QCF_P519" w:cs="QCF_P519"/>
          <w:color w:val="0000A5"/>
          <w:sz w:val="35"/>
          <w:szCs w:val="35"/>
          <w:rtl/>
        </w:rPr>
        <w:t>ﮁ</w:t>
      </w:r>
      <w:r>
        <w:rPr>
          <w:rFonts w:ascii="QCF_P519" w:hAnsi="QCF_P519" w:cs="QCF_P519"/>
          <w:color w:val="000000"/>
          <w:sz w:val="35"/>
          <w:szCs w:val="35"/>
          <w:rtl/>
        </w:rPr>
        <w:t xml:space="preserve">  ﮂ   ﮃ  ﮄ  ﮅ  ﮆ  ﮇ               ﮈ    ﮉ  ﮊ  ﮋ  ﮌ  ﮍ   ﮎ  ﮏ  ﮐ  ﮑ  ﮒ  ﮓ ﮔ  ﮕ  ﮖ  ﮗ   ﮘ   ﮙ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ق: ٢٠ – ٢٢</w:t>
      </w:r>
    </w:p>
    <w:p w:rsidR="00A23AA9" w:rsidRDefault="00A23AA9" w:rsidP="00A23AA9">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وتضمن الوحي أشياء أخرى تهدي الإنسان في حياته، فلا غنى للبشر عنها في سلوكهم وممارساتهم، وهي التي تدفع الإنسان إلى الاستقامة والتربية الصحيحة وتجعله إيجابياً في يناء حياته.</w:t>
      </w:r>
    </w:p>
    <w:p w:rsidR="00A23AA9" w:rsidRDefault="00A23AA9" w:rsidP="00A23AA9">
      <w:pPr>
        <w:jc w:val="lowKashida"/>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2- المصادر البشرية :</w:t>
      </w:r>
    </w:p>
    <w:p w:rsidR="00A23AA9" w:rsidRDefault="00A23AA9" w:rsidP="00A23AA9">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تتمثل المصادر البشرية في الأمور التالية :</w:t>
      </w:r>
    </w:p>
    <w:p w:rsidR="009B548D" w:rsidRDefault="009B548D" w:rsidP="009B548D">
      <w:pPr>
        <w:numPr>
          <w:ilvl w:val="0"/>
          <w:numId w:val="15"/>
        </w:numPr>
        <w:jc w:val="lowKashida"/>
        <w:rPr>
          <w:rFonts w:ascii="Traditional Arabic" w:hAnsi="Traditional Arabic" w:cs="Traditional Arabic" w:hint="cs"/>
          <w:sz w:val="36"/>
          <w:szCs w:val="36"/>
        </w:rPr>
      </w:pPr>
      <w:r>
        <w:rPr>
          <w:rFonts w:ascii="Traditional Arabic" w:hAnsi="Traditional Arabic" w:cs="Traditional Arabic" w:hint="cs"/>
          <w:sz w:val="36"/>
          <w:szCs w:val="36"/>
          <w:rtl/>
        </w:rPr>
        <w:t>التراث العلمي والثقافي، وهو ما دونه العلماء وسجلوه في مختلف العلوم والمعارف عبر القرون، وهذا الإنتاج مصدر من مصادر علم الإنسان ومعرفته.</w:t>
      </w:r>
    </w:p>
    <w:p w:rsidR="009B548D" w:rsidRDefault="009B548D" w:rsidP="009B548D">
      <w:pPr>
        <w:numPr>
          <w:ilvl w:val="0"/>
          <w:numId w:val="15"/>
        </w:numPr>
        <w:jc w:val="lowKashida"/>
        <w:rPr>
          <w:rFonts w:ascii="Traditional Arabic" w:hAnsi="Traditional Arabic" w:cs="Traditional Arabic" w:hint="cs"/>
          <w:sz w:val="36"/>
          <w:szCs w:val="36"/>
        </w:rPr>
      </w:pPr>
      <w:r>
        <w:rPr>
          <w:rFonts w:ascii="Traditional Arabic" w:hAnsi="Traditional Arabic" w:cs="Traditional Arabic" w:hint="cs"/>
          <w:sz w:val="36"/>
          <w:szCs w:val="36"/>
          <w:rtl/>
        </w:rPr>
        <w:t>الملاحظة، وهي من مصادر العلم والمعرفة اليقينية، وهي ملاحظة الأشياء المحسوسة والمشمولة والمرئية والمسموعة والمطبوعة، وقبل ملاحظة الإنسان لشيء يكون جاهلاً به، وبعد الملاحظة، تحدث له عملية فكرية، تؤدي إلى الوصول إلى أحكام جديدة ومعارف جديدة فتورث علماً جديداً.</w:t>
      </w:r>
    </w:p>
    <w:p w:rsidR="00A23AA9" w:rsidRDefault="009B548D" w:rsidP="009B548D">
      <w:pPr>
        <w:numPr>
          <w:ilvl w:val="0"/>
          <w:numId w:val="15"/>
        </w:numPr>
        <w:jc w:val="lowKashida"/>
        <w:rPr>
          <w:rFonts w:ascii="Traditional Arabic" w:hAnsi="Traditional Arabic" w:cs="Traditional Arabic" w:hint="cs"/>
          <w:sz w:val="36"/>
          <w:szCs w:val="36"/>
        </w:rPr>
      </w:pPr>
      <w:r>
        <w:rPr>
          <w:rFonts w:ascii="Traditional Arabic" w:hAnsi="Traditional Arabic" w:cs="Traditional Arabic" w:hint="cs"/>
          <w:sz w:val="36"/>
          <w:szCs w:val="36"/>
          <w:rtl/>
        </w:rPr>
        <w:t>الآثار والمعالم التي تركها الإنسان عبر الزمن تعتبر مصد</w:t>
      </w:r>
      <w:r w:rsidR="00F80657">
        <w:rPr>
          <w:rFonts w:ascii="Traditional Arabic" w:hAnsi="Traditional Arabic" w:cs="Traditional Arabic" w:hint="cs"/>
          <w:sz w:val="36"/>
          <w:szCs w:val="36"/>
          <w:rtl/>
        </w:rPr>
        <w:t>ر</w:t>
      </w:r>
      <w:r>
        <w:rPr>
          <w:rFonts w:ascii="Traditional Arabic" w:hAnsi="Traditional Arabic" w:cs="Traditional Arabic" w:hint="cs"/>
          <w:sz w:val="36"/>
          <w:szCs w:val="36"/>
          <w:rtl/>
        </w:rPr>
        <w:t xml:space="preserve">اً من مصادر المعرفة، فعلى الرغم مما تعرض له التاريخ من تزوير وتشويه إلا أن الآثار تعطي نوعاً من المعرفة اليقينية في كثير من الأحيان. وقد أشار القرآن الكريم إلى آثار الأقوام السابقة من خلال </w:t>
      </w:r>
      <w:r>
        <w:rPr>
          <w:rFonts w:ascii="QCF_BSML" w:hAnsi="QCF_BSML" w:cs="QCF_BSML"/>
          <w:color w:val="000000"/>
          <w:sz w:val="35"/>
          <w:szCs w:val="35"/>
          <w:rtl/>
        </w:rPr>
        <w:t xml:space="preserve">ﭧ ﭨ ﭽ </w:t>
      </w:r>
      <w:r>
        <w:rPr>
          <w:rFonts w:ascii="QCF_P067" w:hAnsi="QCF_P067" w:cs="QCF_P067"/>
          <w:color w:val="000000"/>
          <w:sz w:val="35"/>
          <w:szCs w:val="35"/>
          <w:rtl/>
        </w:rPr>
        <w:t xml:space="preserve">ﮖ  ﮗ  ﮘ  ﮙ  ﮚ    ﮛ  ﮜ  ﮝ  ﮞ  ﮟ     ﮠ                 ﮡ  ﮢ      ﮣ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آل عمران: ١٣٧</w:t>
      </w:r>
      <w:r>
        <w:rPr>
          <w:rFonts w:ascii="Traditional Arabic" w:hAnsi="Traditional Arabic" w:cs="Traditional Arabic" w:hint="cs"/>
          <w:sz w:val="36"/>
          <w:szCs w:val="36"/>
          <w:rtl/>
        </w:rPr>
        <w:t xml:space="preserve">  .</w:t>
      </w:r>
    </w:p>
    <w:p w:rsidR="009B548D" w:rsidRDefault="009B548D" w:rsidP="009B548D">
      <w:pPr>
        <w:jc w:val="lowKashida"/>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منزلة العلماء والعلم :</w:t>
      </w:r>
    </w:p>
    <w:p w:rsidR="009B548D" w:rsidRDefault="009B548D" w:rsidP="009B548D">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QCF_BSML" w:hAnsi="QCF_BSML" w:cs="QCF_BSML"/>
          <w:color w:val="000000"/>
          <w:sz w:val="35"/>
          <w:szCs w:val="35"/>
          <w:rtl/>
        </w:rPr>
        <w:t xml:space="preserve">ﭧ ﭨ ﭷ ﭸ ﭹ ﭺ ﭻ ﭽ </w:t>
      </w:r>
      <w:r>
        <w:rPr>
          <w:rFonts w:ascii="QCF_P052" w:hAnsi="QCF_P052" w:cs="QCF_P052"/>
          <w:color w:val="000000"/>
          <w:sz w:val="35"/>
          <w:szCs w:val="35"/>
          <w:rtl/>
        </w:rPr>
        <w:t>ﭤ   ﭥ  ﭦ     ﭧ   ﭨ   ﭩ     ﭪ  ﭫ  ﭬ  ﭭ  ﭮ  ﭯ</w:t>
      </w:r>
      <w:r>
        <w:rPr>
          <w:rFonts w:ascii="QCF_P052" w:hAnsi="QCF_P052" w:cs="QCF_P052"/>
          <w:color w:val="0000A5"/>
          <w:sz w:val="35"/>
          <w:szCs w:val="35"/>
          <w:rtl/>
        </w:rPr>
        <w:t>ﭰ</w:t>
      </w:r>
      <w:r>
        <w:rPr>
          <w:rFonts w:ascii="QCF_P052" w:hAnsi="QCF_P052" w:cs="QCF_P052"/>
          <w:color w:val="000000"/>
          <w:sz w:val="35"/>
          <w:szCs w:val="35"/>
          <w:rtl/>
        </w:rPr>
        <w:t xml:space="preserve">   ﭱ   ﭲ   ﭳ    ﭴ  ﭵ  ﭶ  ﭷ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آل عمران: ١٨</w:t>
      </w:r>
      <w:r>
        <w:rPr>
          <w:rFonts w:ascii="Traditional Arabic" w:hAnsi="Traditional Arabic" w:cs="Traditional Arabic" w:hint="cs"/>
          <w:sz w:val="36"/>
          <w:szCs w:val="36"/>
          <w:rtl/>
        </w:rPr>
        <w:t xml:space="preserve"> . بدأ الله بنفسه ثم بالملائكة ثم بأولى العلم، فجعل العلم والإيمان صنوان، وهذا يدل على منزلة العلم والعلماء الرفيعة في التشريع الإسلامي .</w:t>
      </w:r>
    </w:p>
    <w:p w:rsidR="009B548D" w:rsidRDefault="009B548D" w:rsidP="009B548D">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lastRenderedPageBreak/>
        <w:tab/>
        <w:t>قيل لابن المبارك : " من الناس ؟ " فقال : العلماء، فقيل : من الملوك ؟ فقال : الزهاد.</w:t>
      </w:r>
    </w:p>
    <w:p w:rsidR="009B548D" w:rsidRDefault="009B548D" w:rsidP="009B548D">
      <w:pPr>
        <w:jc w:val="lowKashida"/>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العلم والعمل :</w:t>
      </w:r>
    </w:p>
    <w:p w:rsidR="009B548D" w:rsidRDefault="009B548D" w:rsidP="009B4D97">
      <w:pPr>
        <w:jc w:val="lowKashida"/>
        <w:rPr>
          <w:rFonts w:ascii="Traditional Arabic" w:hAnsi="Traditional Arabic"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 xml:space="preserve">أوضح لنا سيدنا محمد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العلاقة الوثيقة بين العلم والعمل بقوله ( مثل ما بعثني الله من الهدى والعلم كمثل الغيث الكثير، أصاب أرضاً فكان منها</w:t>
      </w:r>
      <w:r w:rsidR="009B4D97">
        <w:rPr>
          <w:rFonts w:ascii="Traditional Arabic" w:hAnsi="Traditional Arabic" w:cs="Traditional Arabic" w:hint="cs"/>
          <w:sz w:val="36"/>
          <w:szCs w:val="36"/>
          <w:rtl/>
        </w:rPr>
        <w:t xml:space="preserve"> نقيّة قبلت الماء، فأنبتت الكلأ والعشب الكثير، وكانت منها أجدب، أمسكت الماء، فنفع الله بها الناس، فشربوا وسقوا وزرعوا، وأصابت منهم طائفة أخرى، إنما هي قيعان، لا تمسك ماء، ولا تنبت كلأ، فذلك مثل من فقه في دين الله، ونفعه ما بعثني الله به فعلم وعلّم، ومثل من لم يرفع ذلك رأساً، ولم يقبل هدى الله الذي أُرسلت به )</w:t>
      </w:r>
    </w:p>
    <w:p w:rsidR="009B4D97" w:rsidRDefault="009B4D97" w:rsidP="009B4D97">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وينبغي على المسلم أن يتصف بإرادة جادة، في استخدام الوسائل المادية المتاحة له في الانتفاع بما في الكون من الأشياء التي هي مسخرة له.</w:t>
      </w:r>
    </w:p>
    <w:p w:rsidR="009B4D97" w:rsidRDefault="009B4D97" w:rsidP="009B4D97">
      <w:pPr>
        <w:jc w:val="lowKashida"/>
        <w:rPr>
          <w:rFonts w:ascii="Traditional Arabic" w:hAnsi="Traditional Arabic" w:cs="Traditional Arabic" w:hint="cs"/>
          <w:sz w:val="36"/>
          <w:szCs w:val="36"/>
          <w:rtl/>
        </w:rPr>
      </w:pPr>
      <w:r>
        <w:rPr>
          <w:rFonts w:ascii="Traditional Arabic" w:hAnsi="Traditional Arabic" w:cs="Traditional Arabic" w:hint="cs"/>
          <w:sz w:val="36"/>
          <w:szCs w:val="36"/>
          <w:rtl/>
        </w:rPr>
        <w:tab/>
        <w:t>ونخلص إلى أن التصور الإسلامي للربوبية والكون والإنسان والمجتمع والعلم يقوم على ثلاثة مبادئ :</w:t>
      </w:r>
    </w:p>
    <w:p w:rsidR="009B4D97" w:rsidRDefault="009B4D97" w:rsidP="009B4D97">
      <w:pPr>
        <w:jc w:val="lowKashida"/>
        <w:rPr>
          <w:rFonts w:ascii="Traditional Arabic" w:hAnsi="Traditional Arabic" w:cs="Traditional Arabic" w:hint="cs"/>
          <w:b/>
          <w:bCs/>
          <w:sz w:val="36"/>
          <w:szCs w:val="36"/>
          <w:rtl/>
        </w:rPr>
      </w:pPr>
      <w:r>
        <w:rPr>
          <w:rFonts w:ascii="Traditional Arabic" w:hAnsi="Traditional Arabic" w:cs="Traditional Arabic" w:hint="cs"/>
          <w:sz w:val="36"/>
          <w:szCs w:val="36"/>
          <w:rtl/>
        </w:rPr>
        <w:t xml:space="preserve">1- </w:t>
      </w:r>
      <w:r>
        <w:rPr>
          <w:rFonts w:ascii="Traditional Arabic" w:hAnsi="Traditional Arabic" w:cs="Traditional Arabic" w:hint="cs"/>
          <w:b/>
          <w:bCs/>
          <w:sz w:val="36"/>
          <w:szCs w:val="36"/>
          <w:rtl/>
        </w:rPr>
        <w:t xml:space="preserve">مبدأ العبادة : </w:t>
      </w:r>
    </w:p>
    <w:p w:rsidR="009B4D97" w:rsidRDefault="009B4D97" w:rsidP="009B4D97">
      <w:pPr>
        <w:ind w:firstLine="720"/>
        <w:jc w:val="lowKashida"/>
        <w:rPr>
          <w:rFonts w:ascii="Arial" w:hAnsi="Arial" w:cs="Arial" w:hint="cs"/>
          <w:color w:val="9DAB0C"/>
          <w:sz w:val="23"/>
          <w:szCs w:val="23"/>
          <w:rtl/>
        </w:rPr>
      </w:pPr>
      <w:r>
        <w:rPr>
          <w:rFonts w:ascii="Traditional Arabic" w:hAnsi="Traditional Arabic" w:cs="Traditional Arabic" w:hint="cs"/>
          <w:sz w:val="36"/>
          <w:szCs w:val="36"/>
          <w:rtl/>
        </w:rPr>
        <w:t xml:space="preserve">إن الكون والإنسان والحيوان وجدوا لهدف واحد هو عبادة الله تعالى والإذعان لربوبيته </w:t>
      </w:r>
      <w:r>
        <w:rPr>
          <w:rFonts w:ascii="QCF_BSML" w:hAnsi="QCF_BSML" w:cs="QCF_BSML"/>
          <w:color w:val="000000"/>
          <w:sz w:val="35"/>
          <w:szCs w:val="35"/>
          <w:rtl/>
        </w:rPr>
        <w:t xml:space="preserve">ﭧ ﭨ ﭽ </w:t>
      </w:r>
      <w:r>
        <w:rPr>
          <w:rFonts w:ascii="QCF_P523" w:hAnsi="QCF_P523" w:cs="QCF_P523"/>
          <w:color w:val="000000"/>
          <w:sz w:val="35"/>
          <w:szCs w:val="35"/>
          <w:rtl/>
        </w:rPr>
        <w:t xml:space="preserve">ﭳ   ﭴ  ﭵ  ﭶ  ﭷ  ﭸ   ﭹ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الذاريات: ٥٦</w:t>
      </w:r>
    </w:p>
    <w:p w:rsidR="009B4D97" w:rsidRDefault="009B4D97" w:rsidP="009B4D97">
      <w:pPr>
        <w:jc w:val="lowKashida"/>
        <w:rPr>
          <w:rFonts w:ascii="Arial" w:hAnsi="Arial" w:cs="Traditional Arabic" w:hint="cs"/>
          <w:b/>
          <w:bCs/>
          <w:sz w:val="36"/>
          <w:szCs w:val="36"/>
          <w:rtl/>
        </w:rPr>
      </w:pPr>
      <w:r>
        <w:rPr>
          <w:rFonts w:ascii="Arial" w:hAnsi="Arial" w:cs="Traditional Arabic" w:hint="cs"/>
          <w:sz w:val="36"/>
          <w:szCs w:val="36"/>
          <w:rtl/>
        </w:rPr>
        <w:t xml:space="preserve">2- </w:t>
      </w:r>
      <w:r>
        <w:rPr>
          <w:rFonts w:ascii="Arial" w:hAnsi="Arial" w:cs="Traditional Arabic" w:hint="cs"/>
          <w:b/>
          <w:bCs/>
          <w:sz w:val="36"/>
          <w:szCs w:val="36"/>
          <w:rtl/>
        </w:rPr>
        <w:t xml:space="preserve">مبدأ التوحيد : </w:t>
      </w:r>
    </w:p>
    <w:p w:rsidR="009B4D97" w:rsidRDefault="009B4D97" w:rsidP="009B4D97">
      <w:pPr>
        <w:ind w:firstLine="720"/>
        <w:jc w:val="lowKashida"/>
        <w:rPr>
          <w:rFonts w:ascii="Arial" w:hAnsi="Arial" w:cs="Arial" w:hint="cs"/>
          <w:color w:val="9DAB0C"/>
          <w:sz w:val="23"/>
          <w:szCs w:val="23"/>
          <w:rtl/>
        </w:rPr>
      </w:pPr>
      <w:r>
        <w:rPr>
          <w:rFonts w:ascii="Arial" w:hAnsi="Arial" w:cs="Traditional Arabic" w:hint="cs"/>
          <w:sz w:val="36"/>
          <w:szCs w:val="36"/>
          <w:rtl/>
        </w:rPr>
        <w:t xml:space="preserve">إن الله تعالى خالق الكون، إله واحد تجب طاعته والالتزام بأوامره، قال الله تعالى </w:t>
      </w:r>
      <w:r>
        <w:rPr>
          <w:rFonts w:ascii="QCF_BSML" w:hAnsi="QCF_BSML" w:cs="QCF_BSML"/>
          <w:color w:val="000000"/>
          <w:sz w:val="35"/>
          <w:szCs w:val="35"/>
          <w:rtl/>
        </w:rPr>
        <w:t xml:space="preserve">ﭧ ﭨ ﭽ </w:t>
      </w:r>
      <w:r>
        <w:rPr>
          <w:rFonts w:ascii="QCF_P323" w:hAnsi="QCF_P323" w:cs="QCF_P323"/>
          <w:color w:val="000000"/>
          <w:sz w:val="35"/>
          <w:szCs w:val="35"/>
          <w:rtl/>
        </w:rPr>
        <w:t>ﯟ  ﯠ     ﯡ       ﯢ  ﯣ    ﯤ  ﯥ</w:t>
      </w:r>
      <w:r>
        <w:rPr>
          <w:rFonts w:ascii="QCF_P323" w:hAnsi="QCF_P323" w:cs="QCF_P323"/>
          <w:color w:val="0000A5"/>
          <w:sz w:val="35"/>
          <w:szCs w:val="35"/>
          <w:rtl/>
        </w:rPr>
        <w:t>ﯦ</w:t>
      </w:r>
      <w:r>
        <w:rPr>
          <w:rFonts w:ascii="QCF_P323" w:hAnsi="QCF_P323" w:cs="QCF_P323"/>
          <w:color w:val="000000"/>
          <w:sz w:val="35"/>
          <w:szCs w:val="35"/>
          <w:rtl/>
        </w:rPr>
        <w:t xml:space="preserve">  ﯭ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3"/>
          <w:szCs w:val="23"/>
          <w:rtl/>
        </w:rPr>
        <w:t>الأنبياء: ٢٢</w:t>
      </w:r>
      <w:r>
        <w:rPr>
          <w:rFonts w:ascii="Arial" w:hAnsi="Arial" w:cs="Arial" w:hint="cs"/>
          <w:color w:val="9DAB0C"/>
          <w:sz w:val="23"/>
          <w:szCs w:val="23"/>
          <w:rtl/>
        </w:rPr>
        <w:t xml:space="preserve"> .</w:t>
      </w:r>
    </w:p>
    <w:p w:rsidR="009B4D97" w:rsidRDefault="009B4D97" w:rsidP="009B4D97">
      <w:pPr>
        <w:jc w:val="lowKashida"/>
        <w:rPr>
          <w:rFonts w:ascii="Arial" w:hAnsi="Arial" w:cs="Traditional Arabic" w:hint="cs"/>
          <w:b/>
          <w:bCs/>
          <w:sz w:val="36"/>
          <w:szCs w:val="36"/>
          <w:rtl/>
        </w:rPr>
      </w:pPr>
      <w:r>
        <w:rPr>
          <w:rFonts w:ascii="Arial" w:hAnsi="Arial" w:cs="Traditional Arabic" w:hint="cs"/>
          <w:sz w:val="36"/>
          <w:szCs w:val="36"/>
          <w:rtl/>
        </w:rPr>
        <w:t xml:space="preserve">3- </w:t>
      </w:r>
      <w:r>
        <w:rPr>
          <w:rFonts w:ascii="Arial" w:hAnsi="Arial" w:cs="Traditional Arabic" w:hint="cs"/>
          <w:b/>
          <w:bCs/>
          <w:sz w:val="36"/>
          <w:szCs w:val="36"/>
          <w:rtl/>
        </w:rPr>
        <w:t>مبدأ التوازن والاعتدال :</w:t>
      </w:r>
    </w:p>
    <w:p w:rsidR="009B4D97" w:rsidRDefault="009B4D97" w:rsidP="009B4D97">
      <w:pPr>
        <w:jc w:val="lowKashida"/>
        <w:rPr>
          <w:rFonts w:ascii="Arial" w:hAnsi="Arial" w:cs="Arial"/>
          <w:color w:val="9DAB0C"/>
          <w:sz w:val="25"/>
          <w:szCs w:val="25"/>
          <w:rtl/>
        </w:rPr>
      </w:pPr>
      <w:r>
        <w:rPr>
          <w:rFonts w:ascii="Arial" w:hAnsi="Arial" w:cs="Traditional Arabic" w:hint="cs"/>
          <w:b/>
          <w:bCs/>
          <w:sz w:val="36"/>
          <w:szCs w:val="36"/>
          <w:rtl/>
        </w:rPr>
        <w:tab/>
      </w:r>
      <w:r>
        <w:rPr>
          <w:rFonts w:ascii="Arial" w:hAnsi="Arial" w:cs="Traditional Arabic" w:hint="cs"/>
          <w:sz w:val="36"/>
          <w:szCs w:val="36"/>
          <w:rtl/>
        </w:rPr>
        <w:t>إن نظرة الإسلام للوجود تقوم على الاعتدال والوسطية، فلا تطغى الروح على المادة بحيث ينصرف الإنسان عن الدنيا، ولا تغلبه شهوة الدنيا عن طلب الآخرة.</w:t>
      </w:r>
      <w:r w:rsidRPr="009B4D97">
        <w:rPr>
          <w:rFonts w:ascii="QCF_BSML" w:hAnsi="QCF_BSML" w:cs="QCF_BSML"/>
          <w:color w:val="000000"/>
          <w:sz w:val="35"/>
          <w:szCs w:val="35"/>
          <w:rtl/>
        </w:rPr>
        <w:t xml:space="preserve"> </w:t>
      </w:r>
      <w:r>
        <w:rPr>
          <w:rFonts w:ascii="QCF_BSML" w:hAnsi="QCF_BSML" w:cs="QCF_BSML" w:hint="cs"/>
          <w:color w:val="000000"/>
          <w:sz w:val="35"/>
          <w:szCs w:val="35"/>
          <w:rtl/>
        </w:rPr>
        <w:br/>
      </w:r>
      <w:r w:rsidRPr="00E04FEC">
        <w:rPr>
          <w:rFonts w:ascii="QCF_BSML" w:hAnsi="QCF_BSML" w:cs="QCF_BSML"/>
          <w:color w:val="000000"/>
          <w:sz w:val="32"/>
          <w:szCs w:val="32"/>
          <w:rtl/>
        </w:rPr>
        <w:t xml:space="preserve">ﭧ ﭨ ﭽ </w:t>
      </w:r>
      <w:r w:rsidRPr="00E04FEC">
        <w:rPr>
          <w:rFonts w:ascii="QCF_P394" w:hAnsi="QCF_P394" w:cs="QCF_P394"/>
          <w:color w:val="000000"/>
          <w:sz w:val="32"/>
          <w:szCs w:val="32"/>
          <w:rtl/>
        </w:rPr>
        <w:t>ﯨ  ﯩ     ﯪ  ﯫ  ﯬ     ﯭ</w:t>
      </w:r>
      <w:r w:rsidRPr="00E04FEC">
        <w:rPr>
          <w:rFonts w:ascii="QCF_P394" w:hAnsi="QCF_P394" w:cs="QCF_P394"/>
          <w:color w:val="0000A5"/>
          <w:sz w:val="32"/>
          <w:szCs w:val="32"/>
          <w:rtl/>
        </w:rPr>
        <w:t>ﯮ</w:t>
      </w:r>
      <w:r w:rsidRPr="00E04FEC">
        <w:rPr>
          <w:rFonts w:ascii="QCF_P394" w:hAnsi="QCF_P394" w:cs="QCF_P394"/>
          <w:color w:val="000000"/>
          <w:sz w:val="32"/>
          <w:szCs w:val="32"/>
          <w:rtl/>
        </w:rPr>
        <w:t xml:space="preserve">  ﯯ  ﯰ    ﯱ  ﯲ  ﯳ</w:t>
      </w:r>
      <w:r w:rsidRPr="00E04FEC">
        <w:rPr>
          <w:rFonts w:ascii="QCF_P394" w:hAnsi="QCF_P394" w:cs="QCF_P394"/>
          <w:color w:val="0000A5"/>
          <w:sz w:val="32"/>
          <w:szCs w:val="32"/>
          <w:rtl/>
        </w:rPr>
        <w:t>ﯴ</w:t>
      </w:r>
      <w:r w:rsidRPr="00E04FEC">
        <w:rPr>
          <w:rFonts w:ascii="QCF_P394" w:hAnsi="QCF_P394" w:cs="QCF_P394"/>
          <w:color w:val="000000"/>
          <w:sz w:val="32"/>
          <w:szCs w:val="32"/>
          <w:rtl/>
        </w:rPr>
        <w:t xml:space="preserve">  ﰆ   </w:t>
      </w:r>
      <w:r w:rsidRPr="00E04FEC">
        <w:rPr>
          <w:rFonts w:ascii="QCF_BSML" w:hAnsi="QCF_BSML" w:cs="QCF_BSML"/>
          <w:color w:val="000000"/>
          <w:sz w:val="32"/>
          <w:szCs w:val="32"/>
          <w:rtl/>
        </w:rPr>
        <w:t>ﭼ</w:t>
      </w:r>
      <w:r w:rsidRPr="00E04FEC">
        <w:rPr>
          <w:rFonts w:ascii="Arial" w:hAnsi="Arial" w:cs="Arial"/>
          <w:color w:val="000000"/>
          <w:sz w:val="16"/>
          <w:szCs w:val="16"/>
          <w:rtl/>
        </w:rPr>
        <w:t xml:space="preserve"> </w:t>
      </w:r>
      <w:r w:rsidRPr="009B4D97">
        <w:rPr>
          <w:rFonts w:ascii="Arial" w:hAnsi="Arial" w:cs="Arial"/>
          <w:color w:val="9DAB0C"/>
          <w:sz w:val="25"/>
          <w:szCs w:val="25"/>
          <w:rtl/>
        </w:rPr>
        <w:t>القصص: ٧٧</w:t>
      </w:r>
      <w:r>
        <w:rPr>
          <w:rFonts w:ascii="Arial" w:hAnsi="Arial" w:cs="Arial" w:hint="cs"/>
          <w:color w:val="9DAB0C"/>
          <w:sz w:val="25"/>
          <w:szCs w:val="25"/>
          <w:rtl/>
        </w:rPr>
        <w:t>.</w:t>
      </w:r>
    </w:p>
    <w:p w:rsidR="009B4D97" w:rsidRDefault="009B4D97" w:rsidP="009B4D97">
      <w:pPr>
        <w:jc w:val="center"/>
        <w:rPr>
          <w:rFonts w:ascii="Arial" w:hAnsi="Arial" w:cs="Traditional Arabic" w:hint="cs"/>
          <w:b/>
          <w:bCs/>
          <w:sz w:val="36"/>
          <w:szCs w:val="36"/>
          <w:rtl/>
        </w:rPr>
      </w:pPr>
      <w:r>
        <w:rPr>
          <w:rFonts w:ascii="Arial" w:hAnsi="Arial" w:cs="Arial"/>
          <w:color w:val="9DAB0C"/>
          <w:sz w:val="25"/>
          <w:szCs w:val="25"/>
          <w:rtl/>
        </w:rPr>
        <w:br w:type="page"/>
      </w:r>
      <w:r w:rsidRPr="009B4D97">
        <w:rPr>
          <w:rFonts w:ascii="Arial" w:hAnsi="Arial" w:cs="Traditional Arabic" w:hint="cs"/>
          <w:b/>
          <w:bCs/>
          <w:sz w:val="36"/>
          <w:szCs w:val="36"/>
          <w:rtl/>
        </w:rPr>
        <w:lastRenderedPageBreak/>
        <w:t>الفصل</w:t>
      </w:r>
      <w:r>
        <w:rPr>
          <w:rFonts w:ascii="Arial" w:hAnsi="Arial" w:cs="Traditional Arabic" w:hint="cs"/>
          <w:b/>
          <w:bCs/>
          <w:sz w:val="36"/>
          <w:szCs w:val="36"/>
          <w:rtl/>
        </w:rPr>
        <w:t xml:space="preserve"> الرابع</w:t>
      </w:r>
    </w:p>
    <w:p w:rsidR="009B4D97" w:rsidRDefault="009B4D97" w:rsidP="009B4D97">
      <w:pPr>
        <w:jc w:val="center"/>
        <w:rPr>
          <w:rFonts w:ascii="Arial" w:hAnsi="Arial" w:cs="Traditional Arabic" w:hint="cs"/>
          <w:b/>
          <w:bCs/>
          <w:sz w:val="36"/>
          <w:szCs w:val="36"/>
          <w:rtl/>
        </w:rPr>
      </w:pPr>
      <w:r>
        <w:rPr>
          <w:rFonts w:ascii="Arial" w:hAnsi="Arial" w:cs="Traditional Arabic" w:hint="cs"/>
          <w:b/>
          <w:bCs/>
          <w:sz w:val="36"/>
          <w:szCs w:val="36"/>
          <w:rtl/>
        </w:rPr>
        <w:t>المدارس التربوية</w:t>
      </w:r>
    </w:p>
    <w:p w:rsidR="00E04FEC" w:rsidRDefault="00E04FEC" w:rsidP="00BF612F">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 xml:space="preserve">شهد الفكر التربوي مدارس متكاملة متعاونة، وأخرى متنازعة متضاربة، وداخل هذا التنوع </w:t>
      </w:r>
      <w:r w:rsidR="00BF612F">
        <w:rPr>
          <w:rFonts w:ascii="Arial" w:hAnsi="Arial" w:cs="Traditional Arabic" w:hint="cs"/>
          <w:sz w:val="36"/>
          <w:szCs w:val="36"/>
          <w:rtl/>
        </w:rPr>
        <w:t>والتعدد في المجتمع الإسلامي والتباين الفكري برزت أربعة اتجاهات تربوية تمثلت في أربع مدارس، وهذه المدارس :</w:t>
      </w:r>
    </w:p>
    <w:p w:rsidR="00BF612F" w:rsidRDefault="00BF612F" w:rsidP="00BF612F">
      <w:pPr>
        <w:jc w:val="lowKashida"/>
        <w:rPr>
          <w:rFonts w:ascii="Arial" w:hAnsi="Arial" w:cs="Traditional Arabic" w:hint="cs"/>
          <w:b/>
          <w:bCs/>
          <w:sz w:val="36"/>
          <w:szCs w:val="36"/>
          <w:rtl/>
        </w:rPr>
      </w:pPr>
      <w:r>
        <w:rPr>
          <w:rFonts w:ascii="Arial" w:hAnsi="Arial" w:cs="Traditional Arabic" w:hint="cs"/>
          <w:b/>
          <w:bCs/>
          <w:sz w:val="36"/>
          <w:szCs w:val="36"/>
          <w:rtl/>
        </w:rPr>
        <w:t xml:space="preserve">أولاً : المدرسة الفقهية </w:t>
      </w:r>
    </w:p>
    <w:p w:rsidR="00BF612F" w:rsidRDefault="00BF612F" w:rsidP="00BF612F">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من أهم المدارس التربوية الإسلامية وأكثرها انتشاراً، تنظر إلى المجتمع بنظرة استقلالية عن كل المبادئ والفلسفات، مع اهتمام كبير بأمر الجماعة .</w:t>
      </w:r>
    </w:p>
    <w:p w:rsidR="00BF612F" w:rsidRDefault="00BF612F" w:rsidP="00693890">
      <w:pPr>
        <w:jc w:val="lowKashida"/>
        <w:rPr>
          <w:rFonts w:ascii="Arial" w:hAnsi="Arial" w:cs="Traditional Arabic" w:hint="cs"/>
          <w:sz w:val="36"/>
          <w:szCs w:val="36"/>
          <w:rtl/>
        </w:rPr>
      </w:pPr>
      <w:r>
        <w:rPr>
          <w:rFonts w:ascii="Arial" w:hAnsi="Arial" w:cs="Traditional Arabic" w:hint="cs"/>
          <w:sz w:val="36"/>
          <w:szCs w:val="36"/>
          <w:rtl/>
        </w:rPr>
        <w:tab/>
        <w:t xml:space="preserve">استمدت اسمها من تعريف الفقه الذي يعني في اصطلاح الفقهاء " </w:t>
      </w:r>
      <w:r>
        <w:rPr>
          <w:rFonts w:ascii="Arial" w:hAnsi="Arial" w:cs="Traditional Arabic" w:hint="cs"/>
          <w:b/>
          <w:bCs/>
          <w:sz w:val="36"/>
          <w:szCs w:val="36"/>
          <w:rtl/>
        </w:rPr>
        <w:t xml:space="preserve">العلم بالأحكام الشرعية العملية المستنبطة من الأدلة التفصيلية " </w:t>
      </w:r>
      <w:r>
        <w:rPr>
          <w:rFonts w:ascii="Arial" w:hAnsi="Arial" w:cs="Traditional Arabic" w:hint="cs"/>
          <w:sz w:val="36"/>
          <w:szCs w:val="36"/>
          <w:rtl/>
        </w:rPr>
        <w:t>وصحيح أن اسمها المدرسة الفقهية لكنها تضم كذلك مع الفقهاء أصحاب الحديث وأصحاب التصوف السني</w:t>
      </w:r>
      <w:r w:rsidR="00693890">
        <w:rPr>
          <w:rFonts w:ascii="Arial" w:hAnsi="Arial" w:cs="Traditional Arabic" w:hint="cs"/>
          <w:sz w:val="36"/>
          <w:szCs w:val="36"/>
          <w:rtl/>
        </w:rPr>
        <w:t xml:space="preserve"> الذين شنوا الحملات على الفلاسفة والحكماء والمناطقة وعلماء الكلام من أجل الدفاع عن العقيدة وصفائها ونقائها.</w:t>
      </w:r>
    </w:p>
    <w:p w:rsidR="00693890" w:rsidRDefault="00693890" w:rsidP="00693890">
      <w:pPr>
        <w:jc w:val="lowKashida"/>
        <w:rPr>
          <w:rFonts w:ascii="Arial" w:hAnsi="Arial" w:cs="Traditional Arabic" w:hint="cs"/>
          <w:sz w:val="36"/>
          <w:szCs w:val="36"/>
          <w:rtl/>
        </w:rPr>
      </w:pPr>
      <w:r>
        <w:rPr>
          <w:rFonts w:ascii="Arial" w:hAnsi="Arial" w:cs="Traditional Arabic" w:hint="cs"/>
          <w:sz w:val="36"/>
          <w:szCs w:val="36"/>
          <w:rtl/>
        </w:rPr>
        <w:tab/>
        <w:t>ووقفت هذه المدرسة الموقف المعارض للفلسفة، وأوضح هذا الموقف الحاسم ابن الصلاح في فتاويه حين أجاب على سؤال بقوله : " ليس للإسلام فلاسفة "</w:t>
      </w:r>
    </w:p>
    <w:p w:rsidR="00693890" w:rsidRDefault="00693890" w:rsidP="00693890">
      <w:pPr>
        <w:jc w:val="lowKashida"/>
        <w:rPr>
          <w:rFonts w:ascii="Arial" w:hAnsi="Arial" w:cs="Traditional Arabic" w:hint="cs"/>
          <w:sz w:val="36"/>
          <w:szCs w:val="36"/>
          <w:rtl/>
        </w:rPr>
      </w:pPr>
      <w:r>
        <w:rPr>
          <w:rFonts w:ascii="Arial" w:hAnsi="Arial" w:cs="Traditional Arabic" w:hint="cs"/>
          <w:sz w:val="36"/>
          <w:szCs w:val="36"/>
          <w:rtl/>
        </w:rPr>
        <w:tab/>
        <w:t>وتمسكت هذه المدرسة بالشريعة الإسلامية، ورفضت الفلسفة ومنطقها، وعمدت إلى تفسير النص وتأويله، وفق ما تحتمل اللغة العربية بعيداً عن التشبيه والتجسيم والرمزية. مستندة إلى القرآن الكريم ، والسنة النبوية الشريفة، ومبتعدة عن العلوم التي تعتمد على الجدل والنقاش.</w:t>
      </w:r>
    </w:p>
    <w:p w:rsidR="00693890" w:rsidRDefault="00693890" w:rsidP="00693890">
      <w:pPr>
        <w:jc w:val="lowKashida"/>
        <w:rPr>
          <w:rFonts w:ascii="Arial" w:hAnsi="Arial" w:cs="Traditional Arabic" w:hint="cs"/>
          <w:b/>
          <w:bCs/>
          <w:sz w:val="36"/>
          <w:szCs w:val="36"/>
          <w:rtl/>
        </w:rPr>
      </w:pPr>
      <w:r>
        <w:rPr>
          <w:rFonts w:ascii="Arial" w:hAnsi="Arial" w:cs="Traditional Arabic" w:hint="cs"/>
          <w:sz w:val="36"/>
          <w:szCs w:val="36"/>
          <w:rtl/>
        </w:rPr>
        <w:tab/>
      </w:r>
      <w:r>
        <w:rPr>
          <w:rFonts w:ascii="Arial" w:hAnsi="Arial" w:cs="Traditional Arabic" w:hint="cs"/>
          <w:b/>
          <w:bCs/>
          <w:sz w:val="36"/>
          <w:szCs w:val="36"/>
          <w:rtl/>
        </w:rPr>
        <w:t xml:space="preserve">أهداف المدرسة الفقهية </w:t>
      </w:r>
    </w:p>
    <w:p w:rsidR="00693890" w:rsidRDefault="00693890" w:rsidP="00693890">
      <w:pPr>
        <w:jc w:val="lowKashida"/>
        <w:rPr>
          <w:rFonts w:ascii="Arial" w:hAnsi="Arial" w:cs="Traditional Arabic" w:hint="cs"/>
          <w:b/>
          <w:bCs/>
          <w:sz w:val="36"/>
          <w:szCs w:val="36"/>
          <w:rtl/>
        </w:rPr>
      </w:pPr>
      <w:r>
        <w:rPr>
          <w:rFonts w:ascii="Arial" w:hAnsi="Arial" w:cs="Traditional Arabic" w:hint="cs"/>
          <w:b/>
          <w:bCs/>
          <w:sz w:val="36"/>
          <w:szCs w:val="36"/>
          <w:rtl/>
        </w:rPr>
        <w:t>1- نشر الدعوة الإسلامية :</w:t>
      </w:r>
    </w:p>
    <w:p w:rsidR="00693890" w:rsidRPr="00693890" w:rsidRDefault="00693890" w:rsidP="00693890">
      <w:pPr>
        <w:jc w:val="lowKashida"/>
        <w:rPr>
          <w:rFonts w:ascii="Traditional Arabic" w:hAnsi="Traditional Arabic"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 xml:space="preserve">عملاً بقوله تعالى </w:t>
      </w:r>
      <w:r w:rsidRPr="00693890">
        <w:rPr>
          <w:rFonts w:ascii="QCF_BSML" w:hAnsi="QCF_BSML" w:cs="QCF_BSML"/>
          <w:color w:val="000000"/>
          <w:sz w:val="36"/>
          <w:szCs w:val="36"/>
          <w:rtl/>
        </w:rPr>
        <w:t>ﭽ</w:t>
      </w:r>
      <w:r w:rsidRPr="00693890">
        <w:rPr>
          <w:rFonts w:ascii="QCF_P119" w:hAnsi="QCF_P119" w:cs="QCF_P119"/>
          <w:color w:val="FF00FF"/>
          <w:sz w:val="36"/>
          <w:szCs w:val="36"/>
          <w:rtl/>
        </w:rPr>
        <w:t>ﭹ</w:t>
      </w:r>
      <w:r w:rsidRPr="00693890">
        <w:rPr>
          <w:rFonts w:ascii="QCF_P119" w:hAnsi="QCF_P119" w:cs="QCF_P119"/>
          <w:color w:val="000000"/>
          <w:sz w:val="36"/>
          <w:szCs w:val="36"/>
          <w:rtl/>
        </w:rPr>
        <w:t xml:space="preserve">  ﭺ  ﭻ  ﭼ  ﭽ  ﭾ  ﭿ   ﮀ  ﮁ</w:t>
      </w:r>
      <w:r w:rsidRPr="00693890">
        <w:rPr>
          <w:rFonts w:ascii="QCF_P119" w:hAnsi="QCF_P119" w:cs="QCF_P119"/>
          <w:color w:val="0000A5"/>
          <w:sz w:val="36"/>
          <w:szCs w:val="36"/>
          <w:rtl/>
        </w:rPr>
        <w:t>ﮂ</w:t>
      </w:r>
      <w:r w:rsidRPr="00693890">
        <w:rPr>
          <w:rFonts w:ascii="QCF_P119" w:hAnsi="QCF_P119" w:cs="QCF_P119"/>
          <w:color w:val="000000"/>
          <w:sz w:val="36"/>
          <w:szCs w:val="36"/>
          <w:rtl/>
        </w:rPr>
        <w:t xml:space="preserve">  ﮃ  ﮄ    ﮅ  ﮆ  ﮇ  ﮈ</w:t>
      </w:r>
      <w:r w:rsidRPr="00693890">
        <w:rPr>
          <w:rFonts w:ascii="QCF_P119" w:hAnsi="QCF_P119" w:cs="QCF_P119"/>
          <w:color w:val="0000A5"/>
          <w:sz w:val="36"/>
          <w:szCs w:val="36"/>
          <w:rtl/>
        </w:rPr>
        <w:t>ﮉ</w:t>
      </w:r>
      <w:r w:rsidRPr="00693890">
        <w:rPr>
          <w:rFonts w:ascii="QCF_P119" w:hAnsi="QCF_P119" w:cs="QCF_P119"/>
          <w:color w:val="000000"/>
          <w:sz w:val="36"/>
          <w:szCs w:val="36"/>
          <w:rtl/>
        </w:rPr>
        <w:t xml:space="preserve">ﮕ </w:t>
      </w:r>
      <w:r w:rsidRPr="00693890">
        <w:rPr>
          <w:rFonts w:ascii="QCF_BSML" w:hAnsi="QCF_BSML" w:cs="QCF_BSML"/>
          <w:color w:val="000000"/>
          <w:sz w:val="36"/>
          <w:szCs w:val="36"/>
          <w:rtl/>
        </w:rPr>
        <w:t>ﭼ</w:t>
      </w:r>
      <w:r>
        <w:rPr>
          <w:rFonts w:ascii="Arial" w:hAnsi="Arial" w:cs="Arial"/>
          <w:color w:val="000000"/>
          <w:sz w:val="18"/>
          <w:szCs w:val="18"/>
          <w:rtl/>
        </w:rPr>
        <w:t xml:space="preserve"> </w:t>
      </w:r>
      <w:r>
        <w:rPr>
          <w:rFonts w:ascii="Arial" w:hAnsi="Arial" w:cs="Arial"/>
          <w:color w:val="9DAB0C"/>
          <w:sz w:val="27"/>
          <w:szCs w:val="27"/>
          <w:rtl/>
        </w:rPr>
        <w:t>المائدة: ٦٧</w:t>
      </w:r>
    </w:p>
    <w:p w:rsidR="00116B80" w:rsidRDefault="00693890" w:rsidP="00116B80">
      <w:pPr>
        <w:jc w:val="lowKashida"/>
        <w:rPr>
          <w:rFonts w:ascii="Arial" w:hAnsi="Arial" w:cs="Traditional Arabic" w:hint="cs"/>
          <w:sz w:val="36"/>
          <w:szCs w:val="36"/>
          <w:rtl/>
        </w:rPr>
      </w:pPr>
      <w:r>
        <w:rPr>
          <w:rFonts w:ascii="Arial" w:hAnsi="Arial" w:cs="Traditional Arabic" w:hint="cs"/>
          <w:sz w:val="36"/>
          <w:szCs w:val="36"/>
          <w:rtl/>
        </w:rPr>
        <w:tab/>
        <w:t xml:space="preserve">وتبليغ الدعوة يقتضي </w:t>
      </w:r>
      <w:r w:rsidR="00116B80">
        <w:rPr>
          <w:rFonts w:ascii="Arial" w:hAnsi="Arial" w:cs="Traditional Arabic" w:hint="cs"/>
          <w:sz w:val="36"/>
          <w:szCs w:val="36"/>
          <w:rtl/>
        </w:rPr>
        <w:t xml:space="preserve">القيام بالشرح والإيضاح والتفسير للمنهج التربوي الإسلامي، فالنبي </w:t>
      </w:r>
      <w:r w:rsidR="00116B80">
        <w:rPr>
          <w:rFonts w:ascii="Traditional Arabic" w:hAnsi="Traditional Arabic" w:cs="Traditional Arabic" w:hint="cs"/>
          <w:sz w:val="36"/>
          <w:szCs w:val="36"/>
        </w:rPr>
        <w:sym w:font="AGA Arabesque" w:char="F072"/>
      </w:r>
      <w:r w:rsidR="00116B80">
        <w:rPr>
          <w:rFonts w:ascii="Traditional Arabic" w:hAnsi="Traditional Arabic" w:cs="Traditional Arabic" w:hint="cs"/>
          <w:sz w:val="36"/>
          <w:szCs w:val="36"/>
          <w:rtl/>
        </w:rPr>
        <w:t xml:space="preserve"> انتقل إلى الرفيق الأعلى، وكذلك جيل الصحابة </w:t>
      </w:r>
      <w:r w:rsidR="00116B80">
        <w:rPr>
          <w:rFonts w:ascii="Traditional Arabic" w:hAnsi="Traditional Arabic" w:cs="Traditional Arabic" w:hint="cs"/>
          <w:sz w:val="36"/>
          <w:szCs w:val="36"/>
        </w:rPr>
        <w:sym w:font="AGA Arabesque" w:char="F079"/>
      </w:r>
      <w:r w:rsidR="00116B80">
        <w:rPr>
          <w:rFonts w:ascii="Traditional Arabic" w:hAnsi="Traditional Arabic" w:cs="Traditional Arabic" w:hint="cs"/>
          <w:sz w:val="36"/>
          <w:szCs w:val="36"/>
          <w:rtl/>
        </w:rPr>
        <w:t xml:space="preserve">، فكان لا بدّ ممن يشرح تعاليم </w:t>
      </w:r>
      <w:r w:rsidR="00116B80">
        <w:rPr>
          <w:rFonts w:ascii="Traditional Arabic" w:hAnsi="Traditional Arabic" w:cs="Traditional Arabic" w:hint="cs"/>
          <w:sz w:val="36"/>
          <w:szCs w:val="36"/>
          <w:rtl/>
        </w:rPr>
        <w:lastRenderedPageBreak/>
        <w:t>الشريعة الإسلامية وتوضيحها، وتقديمها إلى العامة</w:t>
      </w:r>
      <w:r w:rsidR="00116B80">
        <w:rPr>
          <w:rFonts w:ascii="Arial" w:hAnsi="Arial" w:cs="Traditional Arabic" w:hint="cs"/>
          <w:sz w:val="36"/>
          <w:szCs w:val="36"/>
          <w:rtl/>
        </w:rPr>
        <w:t xml:space="preserve"> حتى تتمكن من الفهم السليم لأحكام العقيدة الإسلامية. </w:t>
      </w:r>
    </w:p>
    <w:p w:rsidR="00116B80" w:rsidRDefault="00116B80" w:rsidP="00116B80">
      <w:pPr>
        <w:jc w:val="lowKashida"/>
        <w:rPr>
          <w:rFonts w:ascii="Traditional Arabic" w:hAnsi="Traditional Arabic" w:cs="Traditional Arabic" w:hint="cs"/>
          <w:sz w:val="36"/>
          <w:szCs w:val="36"/>
          <w:rtl/>
        </w:rPr>
      </w:pPr>
      <w:r>
        <w:rPr>
          <w:rFonts w:ascii="Arial" w:hAnsi="Arial" w:cs="Traditional Arabic" w:hint="cs"/>
          <w:sz w:val="36"/>
          <w:szCs w:val="36"/>
          <w:rtl/>
        </w:rPr>
        <w:tab/>
        <w:t xml:space="preserve">لذلك كان لا بد لهم أن ينخرطوا في العامة، ويكونوا نماذج تربوية تقتدي بالنموذج التربوي الكامل، وهو النبي </w:t>
      </w:r>
      <w:r>
        <w:rPr>
          <w:rFonts w:ascii="Traditional Arabic" w:hAnsi="Traditional Arabic" w:cs="Traditional Arabic" w:hint="cs"/>
          <w:sz w:val="36"/>
          <w:szCs w:val="36"/>
        </w:rPr>
        <w:sym w:font="AGA Arabesque" w:char="F072"/>
      </w:r>
      <w:r>
        <w:rPr>
          <w:rFonts w:ascii="Traditional Arabic" w:hAnsi="Traditional Arabic" w:cs="Traditional Arabic" w:hint="cs"/>
          <w:sz w:val="36"/>
          <w:szCs w:val="36"/>
          <w:rtl/>
        </w:rPr>
        <w:t xml:space="preserve"> .</w:t>
      </w:r>
    </w:p>
    <w:p w:rsidR="00116B80" w:rsidRDefault="00116B80" w:rsidP="00116B80">
      <w:pPr>
        <w:jc w:val="lowKashida"/>
        <w:rPr>
          <w:rFonts w:ascii="Traditional Arabic" w:hAnsi="Traditional Arabic" w:cs="Traditional Arabic" w:hint="cs"/>
          <w:b/>
          <w:bCs/>
          <w:sz w:val="36"/>
          <w:szCs w:val="36"/>
          <w:rtl/>
          <w:lang w:bidi="ar-AE"/>
        </w:rPr>
      </w:pPr>
      <w:r>
        <w:rPr>
          <w:rFonts w:ascii="Traditional Arabic" w:hAnsi="Traditional Arabic" w:cs="Traditional Arabic" w:hint="cs"/>
          <w:b/>
          <w:bCs/>
          <w:sz w:val="36"/>
          <w:szCs w:val="36"/>
          <w:rtl/>
        </w:rPr>
        <w:t>2- إعداد المعلمين والدعاة</w:t>
      </w:r>
    </w:p>
    <w:p w:rsidR="00693890" w:rsidRPr="00BF612F" w:rsidRDefault="00116B80" w:rsidP="00116B80">
      <w:pPr>
        <w:jc w:val="lowKashida"/>
        <w:rPr>
          <w:rFonts w:ascii="Arial" w:hAnsi="Arial" w:cs="Traditional Arabic" w:hint="cs"/>
          <w:sz w:val="36"/>
          <w:szCs w:val="36"/>
          <w:rtl/>
        </w:rPr>
      </w:pPr>
      <w:r>
        <w:rPr>
          <w:rFonts w:ascii="Traditional Arabic" w:hAnsi="Traditional Arabic" w:cs="Traditional Arabic" w:hint="cs"/>
          <w:b/>
          <w:bCs/>
          <w:sz w:val="36"/>
          <w:szCs w:val="36"/>
          <w:rtl/>
        </w:rPr>
        <w:tab/>
      </w:r>
      <w:r>
        <w:rPr>
          <w:rFonts w:ascii="Traditional Arabic" w:hAnsi="Traditional Arabic" w:cs="Traditional Arabic" w:hint="cs"/>
          <w:sz w:val="36"/>
          <w:szCs w:val="36"/>
          <w:rtl/>
        </w:rPr>
        <w:t>كان إعداد المعلمين والدعاة والعلماء من أهداف المدرسة الفقهية ليتابعوا مسيرة الدعوة الإسلامية،</w:t>
      </w:r>
      <w:r>
        <w:rPr>
          <w:rFonts w:ascii="Arial" w:hAnsi="Arial" w:cs="Traditional Arabic" w:hint="cs"/>
          <w:sz w:val="36"/>
          <w:szCs w:val="36"/>
          <w:rtl/>
        </w:rPr>
        <w:t xml:space="preserve"> نشراً وتعليماً، تنفيذاً لأمر الله تعالى </w:t>
      </w:r>
      <w:r>
        <w:rPr>
          <w:rFonts w:ascii="QCF_BSML" w:hAnsi="QCF_BSML" w:cs="QCF_BSML"/>
          <w:color w:val="000000"/>
          <w:sz w:val="35"/>
          <w:szCs w:val="35"/>
          <w:rtl/>
        </w:rPr>
        <w:t xml:space="preserve">ﭽ </w:t>
      </w:r>
      <w:r>
        <w:rPr>
          <w:rFonts w:ascii="QCF_P206" w:hAnsi="QCF_P206" w:cs="QCF_P206"/>
          <w:color w:val="FF00FF"/>
          <w:sz w:val="35"/>
          <w:szCs w:val="35"/>
          <w:rtl/>
        </w:rPr>
        <w:t>ﯦ</w:t>
      </w:r>
      <w:r>
        <w:rPr>
          <w:rFonts w:ascii="QCF_P206" w:hAnsi="QCF_P206" w:cs="QCF_P206"/>
          <w:color w:val="000000"/>
          <w:sz w:val="35"/>
          <w:szCs w:val="35"/>
          <w:rtl/>
        </w:rPr>
        <w:t xml:space="preserve">  ﯧ  ﯨ            ﯩ  ﯪ   ﯫ</w:t>
      </w:r>
      <w:r>
        <w:rPr>
          <w:rFonts w:ascii="QCF_P206" w:hAnsi="QCF_P206" w:cs="QCF_P206"/>
          <w:color w:val="0000A5"/>
          <w:sz w:val="35"/>
          <w:szCs w:val="35"/>
          <w:rtl/>
        </w:rPr>
        <w:t>ﯬ</w:t>
      </w:r>
      <w:r>
        <w:rPr>
          <w:rFonts w:ascii="QCF_P206" w:hAnsi="QCF_P206" w:cs="QCF_P206"/>
          <w:color w:val="000000"/>
          <w:sz w:val="35"/>
          <w:szCs w:val="35"/>
          <w:rtl/>
        </w:rPr>
        <w:t xml:space="preserve">   ﯭ  ﯮ  ﯯ  ﯰ           ﯱ  ﯲ  ﯳ  ﯴ  ﯵ  ﯶ     ﯾ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7"/>
          <w:szCs w:val="27"/>
          <w:rtl/>
        </w:rPr>
        <w:t>التوبة: ١٢٢</w:t>
      </w:r>
      <w:r>
        <w:rPr>
          <w:rFonts w:ascii="Arial" w:hAnsi="Arial" w:cs="Arial"/>
          <w:color w:val="9DAB0C"/>
          <w:sz w:val="27"/>
          <w:szCs w:val="27"/>
        </w:rPr>
        <w:t xml:space="preserve"> </w:t>
      </w:r>
      <w:r>
        <w:rPr>
          <w:rFonts w:ascii="Arial" w:hAnsi="Arial" w:cs="Traditional Arabic" w:hint="cs"/>
          <w:sz w:val="36"/>
          <w:szCs w:val="36"/>
          <w:rtl/>
        </w:rPr>
        <w:t xml:space="preserve">   </w:t>
      </w:r>
    </w:p>
    <w:p w:rsidR="00BF612F" w:rsidRDefault="00BF612F" w:rsidP="00BF612F">
      <w:pPr>
        <w:jc w:val="lowKashida"/>
        <w:rPr>
          <w:rFonts w:ascii="Arial" w:hAnsi="Arial" w:cs="Traditional Arabic" w:hint="cs"/>
          <w:sz w:val="36"/>
          <w:szCs w:val="36"/>
          <w:rtl/>
        </w:rPr>
      </w:pPr>
      <w:r>
        <w:rPr>
          <w:rFonts w:ascii="Arial" w:hAnsi="Arial" w:cs="Traditional Arabic" w:hint="cs"/>
          <w:b/>
          <w:bCs/>
          <w:sz w:val="36"/>
          <w:szCs w:val="36"/>
          <w:rtl/>
        </w:rPr>
        <w:tab/>
      </w:r>
      <w:r w:rsidR="00116B80">
        <w:rPr>
          <w:rFonts w:ascii="Arial" w:hAnsi="Arial" w:cs="Traditional Arabic" w:hint="cs"/>
          <w:sz w:val="36"/>
          <w:szCs w:val="36"/>
          <w:rtl/>
        </w:rPr>
        <w:t>فكان لا بد منهم لتوضيح أحكام الشريعة والسنة النبوية المشرفة.</w:t>
      </w:r>
    </w:p>
    <w:p w:rsidR="00116B80" w:rsidRDefault="00116B80" w:rsidP="00BF612F">
      <w:pPr>
        <w:jc w:val="lowKashida"/>
        <w:rPr>
          <w:rFonts w:ascii="Arial" w:hAnsi="Arial" w:cs="Traditional Arabic" w:hint="cs"/>
          <w:b/>
          <w:bCs/>
          <w:sz w:val="36"/>
          <w:szCs w:val="36"/>
          <w:rtl/>
        </w:rPr>
      </w:pPr>
      <w:r>
        <w:rPr>
          <w:rFonts w:ascii="Arial" w:hAnsi="Arial" w:cs="Traditional Arabic" w:hint="cs"/>
          <w:b/>
          <w:bCs/>
          <w:sz w:val="36"/>
          <w:szCs w:val="36"/>
          <w:rtl/>
        </w:rPr>
        <w:t xml:space="preserve">3- إعداد القضاة ورجال الحسبة </w:t>
      </w:r>
    </w:p>
    <w:p w:rsidR="00116B80" w:rsidRDefault="00116B80" w:rsidP="00116B80">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لا بد للدولة من القضاة ليفصلوا بين الناس ويحكموا بينهم بالعدل، وكذلك لا بد لها من رجال الحسبة الذين يتولون مراقبة الحياة المجتمعية، فمهمة المحتسب الأمر بالمعروف والنهي عن المنكر، مما ليس من خصائص الولاة والقضاة وأهل الديون وغيرهم.</w:t>
      </w:r>
    </w:p>
    <w:p w:rsidR="00116B80" w:rsidRDefault="00116B80" w:rsidP="00116B80">
      <w:pPr>
        <w:jc w:val="lowKashida"/>
        <w:rPr>
          <w:rFonts w:ascii="Arial" w:hAnsi="Arial" w:cs="Traditional Arabic" w:hint="cs"/>
          <w:b/>
          <w:bCs/>
          <w:sz w:val="36"/>
          <w:szCs w:val="36"/>
          <w:rtl/>
        </w:rPr>
      </w:pPr>
      <w:r>
        <w:rPr>
          <w:rFonts w:ascii="Arial" w:hAnsi="Arial" w:cs="Traditional Arabic" w:hint="cs"/>
          <w:b/>
          <w:bCs/>
          <w:sz w:val="36"/>
          <w:szCs w:val="36"/>
          <w:rtl/>
        </w:rPr>
        <w:t>4- الدفاع عن العقيدة الإسلامية</w:t>
      </w:r>
    </w:p>
    <w:p w:rsidR="00EE53E8" w:rsidRDefault="00116B80" w:rsidP="00EE53E8">
      <w:pPr>
        <w:jc w:val="lowKashida"/>
        <w:rPr>
          <w:rFonts w:ascii="Arial" w:hAnsi="Arial" w:cs="Traditional Arabic" w:hint="cs"/>
          <w:sz w:val="36"/>
          <w:szCs w:val="36"/>
          <w:rtl/>
        </w:rPr>
      </w:pPr>
      <w:r>
        <w:rPr>
          <w:rFonts w:ascii="Arial" w:hAnsi="Arial" w:cs="Traditional Arabic" w:hint="cs"/>
          <w:b/>
          <w:bCs/>
          <w:sz w:val="36"/>
          <w:szCs w:val="36"/>
          <w:rtl/>
        </w:rPr>
        <w:tab/>
      </w:r>
      <w:r w:rsidR="00EE53E8">
        <w:rPr>
          <w:rFonts w:ascii="Arial" w:hAnsi="Arial" w:cs="Traditional Arabic" w:hint="cs"/>
          <w:sz w:val="36"/>
          <w:szCs w:val="36"/>
          <w:rtl/>
        </w:rPr>
        <w:t>تعرضت العقيدة الإسلامية في مسارها الدعوي إلى الهجوم، فكان دور المدرسة الفقهية الدفاع عنها، وتبيان ريادتها التوحيدية ، والتصدي للمتهجمين على الإسلام ومواجهة أباطيلهم بالمنطق والحجة.</w:t>
      </w:r>
    </w:p>
    <w:p w:rsidR="00EE53E8" w:rsidRDefault="00EE53E8" w:rsidP="00EE53E8">
      <w:pPr>
        <w:jc w:val="lowKashida"/>
        <w:rPr>
          <w:rFonts w:ascii="Arial" w:hAnsi="Arial" w:cs="Traditional Arabic" w:hint="cs"/>
          <w:sz w:val="36"/>
          <w:szCs w:val="36"/>
          <w:rtl/>
        </w:rPr>
      </w:pPr>
      <w:r>
        <w:rPr>
          <w:rFonts w:ascii="Arial" w:hAnsi="Arial" w:cs="Traditional Arabic" w:hint="cs"/>
          <w:sz w:val="36"/>
          <w:szCs w:val="36"/>
          <w:rtl/>
        </w:rPr>
        <w:tab/>
        <w:t>إن غرض التعليم عند المدرسة الفقهية هو غرض ديني يقصد منه تعليم القرآن الكريم والعبادات المفروضة.</w:t>
      </w:r>
    </w:p>
    <w:p w:rsidR="00EE53E8" w:rsidRDefault="00EE53E8" w:rsidP="00EE53E8">
      <w:pPr>
        <w:jc w:val="lowKashida"/>
        <w:rPr>
          <w:rFonts w:ascii="Arial" w:hAnsi="Arial" w:cs="Traditional Arabic" w:hint="cs"/>
          <w:b/>
          <w:bCs/>
          <w:sz w:val="36"/>
          <w:szCs w:val="36"/>
          <w:rtl/>
        </w:rPr>
      </w:pPr>
      <w:r>
        <w:rPr>
          <w:rFonts w:ascii="Arial" w:hAnsi="Arial" w:cs="Traditional Arabic" w:hint="cs"/>
          <w:b/>
          <w:bCs/>
          <w:sz w:val="36"/>
          <w:szCs w:val="36"/>
          <w:rtl/>
        </w:rPr>
        <w:t>5- التطور التاريخي</w:t>
      </w:r>
    </w:p>
    <w:p w:rsidR="00EE53E8" w:rsidRDefault="00EE53E8" w:rsidP="00EE53E8">
      <w:pPr>
        <w:jc w:val="lowKashida"/>
        <w:rPr>
          <w:rFonts w:ascii="Arial" w:hAnsi="Arial" w:cs="Traditional Arabic" w:hint="cs"/>
          <w:sz w:val="36"/>
          <w:szCs w:val="36"/>
          <w:rtl/>
        </w:rPr>
      </w:pPr>
      <w:r>
        <w:rPr>
          <w:rFonts w:ascii="Arial" w:hAnsi="Arial" w:cs="Traditional Arabic" w:hint="cs"/>
          <w:sz w:val="36"/>
          <w:szCs w:val="36"/>
          <w:rtl/>
        </w:rPr>
        <w:tab/>
        <w:t>مرت المدرسة الفقهية بمرحلتين تاريخيتين:</w:t>
      </w:r>
    </w:p>
    <w:p w:rsidR="00EE53E8" w:rsidRDefault="00EE53E8" w:rsidP="00EE53E8">
      <w:pPr>
        <w:jc w:val="lowKashida"/>
        <w:rPr>
          <w:rFonts w:ascii="Arial" w:hAnsi="Arial" w:cs="Traditional Arabic" w:hint="cs"/>
          <w:sz w:val="36"/>
          <w:szCs w:val="36"/>
          <w:rtl/>
        </w:rPr>
      </w:pPr>
      <w:r>
        <w:rPr>
          <w:rFonts w:ascii="Arial" w:hAnsi="Arial" w:cs="Traditional Arabic" w:hint="cs"/>
          <w:sz w:val="36"/>
          <w:szCs w:val="36"/>
          <w:rtl/>
        </w:rPr>
        <w:t>الأولى : مرحلة الاتفاق بين المحدثين والفقهاء في القرنين الثاني والثالث للهجرة.</w:t>
      </w:r>
    </w:p>
    <w:p w:rsidR="00EE53E8" w:rsidRDefault="00EE53E8" w:rsidP="00EE53E8">
      <w:pPr>
        <w:jc w:val="lowKashida"/>
        <w:rPr>
          <w:rFonts w:ascii="Arial" w:hAnsi="Arial" w:cs="Traditional Arabic" w:hint="cs"/>
          <w:sz w:val="36"/>
          <w:szCs w:val="36"/>
          <w:rtl/>
        </w:rPr>
      </w:pPr>
      <w:r>
        <w:rPr>
          <w:rFonts w:ascii="Arial" w:hAnsi="Arial" w:cs="Traditional Arabic" w:hint="cs"/>
          <w:sz w:val="36"/>
          <w:szCs w:val="36"/>
          <w:rtl/>
        </w:rPr>
        <w:t>الثانية : مرحلة التباين في الرأي بينهما في القرن الرابع الهجري.</w:t>
      </w:r>
    </w:p>
    <w:p w:rsidR="00EE53E8" w:rsidRDefault="00EE53E8" w:rsidP="00EE53E8">
      <w:pPr>
        <w:jc w:val="lowKashida"/>
        <w:rPr>
          <w:rFonts w:ascii="Arial" w:hAnsi="Arial" w:cs="Traditional Arabic" w:hint="cs"/>
          <w:sz w:val="36"/>
          <w:szCs w:val="36"/>
          <w:rtl/>
        </w:rPr>
      </w:pPr>
      <w:r>
        <w:rPr>
          <w:rFonts w:ascii="Arial" w:hAnsi="Arial" w:cs="Traditional Arabic" w:hint="cs"/>
          <w:sz w:val="36"/>
          <w:szCs w:val="36"/>
          <w:rtl/>
        </w:rPr>
        <w:tab/>
        <w:t>في المرحلة الأولى تحددت المفاهيم التربوية في التزام النصوص القرآنية والسنة النبوية، وما كان على الصحابة رضوان الله عليهم، لأن القرآن الكريم والسنة النبوية شكلا أساس المنهج التربوي، والفقه هو فهم القرآن الكريم والحديث الشريف.</w:t>
      </w:r>
    </w:p>
    <w:p w:rsidR="00623699" w:rsidRDefault="00EE53E8" w:rsidP="00623699">
      <w:pPr>
        <w:jc w:val="lowKashida"/>
        <w:rPr>
          <w:rFonts w:ascii="Arial" w:hAnsi="Arial" w:cs="Traditional Arabic" w:hint="cs"/>
          <w:sz w:val="36"/>
          <w:szCs w:val="36"/>
          <w:rtl/>
        </w:rPr>
      </w:pPr>
      <w:r>
        <w:rPr>
          <w:rFonts w:ascii="Arial" w:hAnsi="Arial" w:cs="Traditional Arabic" w:hint="cs"/>
          <w:sz w:val="36"/>
          <w:szCs w:val="36"/>
          <w:rtl/>
        </w:rPr>
        <w:lastRenderedPageBreak/>
        <w:tab/>
      </w:r>
      <w:r w:rsidR="00E429AE">
        <w:rPr>
          <w:rFonts w:ascii="Arial" w:hAnsi="Arial" w:cs="Traditional Arabic" w:hint="cs"/>
          <w:sz w:val="36"/>
          <w:szCs w:val="36"/>
          <w:rtl/>
        </w:rPr>
        <w:t>تصدر الإمام أحمد بن حنبل</w:t>
      </w:r>
      <w:r w:rsidR="00623699">
        <w:rPr>
          <w:rFonts w:ascii="Arial" w:hAnsi="Arial" w:cs="Traditional Arabic" w:hint="cs"/>
          <w:sz w:val="36"/>
          <w:szCs w:val="36"/>
          <w:rtl/>
        </w:rPr>
        <w:t xml:space="preserve"> رحمه الله حيث نهى عن مطالعة مؤلفات المعتزلة والفلاسفة التي يعارضها، وقد أصابه رحمه الله بسببها النصيب الأوفر من محنة خلق القرآن الكريم التي قادها المعتزلة زمن الخليفة المأمون،  ونهى عن تقليد الأئمة عن المصدر المباشر الأمر الذي أصاب فيما بعد الفكر الإسلامي بالتشوه، وأدى إلى نشوء المذهبية والتقليد.</w:t>
      </w:r>
    </w:p>
    <w:p w:rsidR="00623699" w:rsidRDefault="00623699" w:rsidP="00623699">
      <w:pPr>
        <w:jc w:val="lowKashida"/>
        <w:rPr>
          <w:rFonts w:ascii="Arial" w:hAnsi="Arial" w:cs="Traditional Arabic" w:hint="cs"/>
          <w:sz w:val="36"/>
          <w:szCs w:val="36"/>
          <w:rtl/>
        </w:rPr>
      </w:pPr>
      <w:r>
        <w:rPr>
          <w:rFonts w:ascii="Arial" w:hAnsi="Arial" w:cs="Traditional Arabic" w:hint="cs"/>
          <w:sz w:val="36"/>
          <w:szCs w:val="36"/>
          <w:rtl/>
        </w:rPr>
        <w:tab/>
        <w:t>وجد العلماء أنفسهم في المرحلة الثانية، في القرن الرابع الهجري، أمام موقفين :</w:t>
      </w:r>
    </w:p>
    <w:p w:rsidR="00623699" w:rsidRDefault="00623699" w:rsidP="00623699">
      <w:pPr>
        <w:jc w:val="lowKashida"/>
        <w:rPr>
          <w:rFonts w:ascii="Arial" w:hAnsi="Arial" w:cs="Traditional Arabic" w:hint="cs"/>
          <w:sz w:val="36"/>
          <w:szCs w:val="36"/>
          <w:rtl/>
        </w:rPr>
      </w:pPr>
      <w:r>
        <w:rPr>
          <w:rFonts w:ascii="Arial" w:hAnsi="Arial" w:cs="Traditional Arabic" w:hint="cs"/>
          <w:sz w:val="36"/>
          <w:szCs w:val="36"/>
          <w:rtl/>
        </w:rPr>
        <w:t>موقف العلماء الذين رأوا النظر في تراث عصر النبوة والصحابة فقط.</w:t>
      </w:r>
    </w:p>
    <w:p w:rsidR="00623699" w:rsidRDefault="00623699" w:rsidP="00623699">
      <w:pPr>
        <w:jc w:val="lowKashida"/>
        <w:rPr>
          <w:rFonts w:ascii="Arial" w:hAnsi="Arial" w:cs="Traditional Arabic" w:hint="cs"/>
          <w:sz w:val="36"/>
          <w:szCs w:val="36"/>
          <w:rtl/>
        </w:rPr>
      </w:pPr>
      <w:r>
        <w:rPr>
          <w:rFonts w:ascii="Arial" w:hAnsi="Arial" w:cs="Traditional Arabic" w:hint="cs"/>
          <w:sz w:val="36"/>
          <w:szCs w:val="36"/>
          <w:rtl/>
        </w:rPr>
        <w:t>وموقف الفقهاء الذين رأوا اعتماد ما تركه الأئمة، الذين أنشأوا مذاهب أهل السنة والجماعة واتباع منهجهم في البحث والدراسة.</w:t>
      </w:r>
    </w:p>
    <w:p w:rsidR="00116B80" w:rsidRDefault="00623699" w:rsidP="00623699">
      <w:pPr>
        <w:jc w:val="lowKashida"/>
        <w:rPr>
          <w:rFonts w:ascii="Arial" w:hAnsi="Arial" w:cs="Traditional Arabic" w:hint="cs"/>
          <w:b/>
          <w:bCs/>
          <w:sz w:val="36"/>
          <w:szCs w:val="36"/>
          <w:rtl/>
        </w:rPr>
      </w:pPr>
      <w:r>
        <w:rPr>
          <w:rFonts w:ascii="Arial" w:hAnsi="Arial" w:cs="Traditional Arabic" w:hint="cs"/>
          <w:sz w:val="36"/>
          <w:szCs w:val="36"/>
          <w:rtl/>
        </w:rPr>
        <w:tab/>
        <w:t xml:space="preserve">اعتبر المحدثون التعلق بتراث الأئمة، نوعاً من التقليد الذي استنكره القرآن الكريم بقوله تعالى </w:t>
      </w:r>
      <w:r>
        <w:rPr>
          <w:rFonts w:ascii="QCF_BSML" w:hAnsi="QCF_BSML" w:cs="QCF_BSML"/>
          <w:color w:val="000000"/>
          <w:sz w:val="35"/>
          <w:szCs w:val="35"/>
          <w:rtl/>
        </w:rPr>
        <w:t xml:space="preserve">ﭽ </w:t>
      </w:r>
      <w:r>
        <w:rPr>
          <w:rFonts w:ascii="QCF_P191" w:hAnsi="QCF_P191" w:cs="QCF_P191"/>
          <w:color w:val="000000"/>
          <w:sz w:val="35"/>
          <w:szCs w:val="35"/>
          <w:rtl/>
        </w:rPr>
        <w:t xml:space="preserve">ﯘ  ﯙ   ﯚ  ﯛ  ﯜ  ﯝ  ﯞ  ﯱ   </w:t>
      </w:r>
      <w:r>
        <w:rPr>
          <w:rFonts w:ascii="QCF_BSML" w:hAnsi="QCF_BSML" w:cs="QCF_BSML"/>
          <w:color w:val="000000"/>
          <w:sz w:val="35"/>
          <w:szCs w:val="35"/>
          <w:rtl/>
        </w:rPr>
        <w:t>ﭼ</w:t>
      </w:r>
      <w:r>
        <w:rPr>
          <w:rFonts w:ascii="Arial" w:hAnsi="Arial" w:cs="Arial"/>
          <w:color w:val="000000"/>
          <w:sz w:val="18"/>
          <w:szCs w:val="18"/>
          <w:rtl/>
        </w:rPr>
        <w:t xml:space="preserve"> </w:t>
      </w:r>
      <w:r>
        <w:rPr>
          <w:rFonts w:ascii="Arial" w:hAnsi="Arial" w:cs="Arial"/>
          <w:color w:val="9DAB0C"/>
          <w:sz w:val="27"/>
          <w:szCs w:val="27"/>
          <w:rtl/>
        </w:rPr>
        <w:t>التوبة: ٣١</w:t>
      </w:r>
      <w:r>
        <w:rPr>
          <w:rFonts w:ascii="Arial" w:hAnsi="Arial" w:cs="Arial"/>
          <w:color w:val="9DAB0C"/>
          <w:sz w:val="27"/>
          <w:szCs w:val="27"/>
        </w:rPr>
        <w:t xml:space="preserve"> </w:t>
      </w:r>
      <w:r w:rsidR="00EE53E8">
        <w:rPr>
          <w:rFonts w:ascii="Arial" w:hAnsi="Arial" w:cs="Traditional Arabic" w:hint="cs"/>
          <w:sz w:val="36"/>
          <w:szCs w:val="36"/>
          <w:rtl/>
        </w:rPr>
        <w:t xml:space="preserve">  </w:t>
      </w:r>
    </w:p>
    <w:p w:rsidR="00623699" w:rsidRDefault="00623699" w:rsidP="00623699">
      <w:pPr>
        <w:jc w:val="lowKashida"/>
        <w:rPr>
          <w:rFonts w:ascii="Arial" w:hAnsi="Arial" w:cs="Traditional Arabic" w:hint="cs"/>
          <w:sz w:val="36"/>
          <w:szCs w:val="36"/>
          <w:rtl/>
        </w:rPr>
      </w:pPr>
      <w:r>
        <w:rPr>
          <w:rFonts w:ascii="Arial" w:hAnsi="Arial" w:cs="Traditional Arabic" w:hint="cs"/>
          <w:b/>
          <w:bCs/>
          <w:sz w:val="36"/>
          <w:szCs w:val="36"/>
          <w:rtl/>
        </w:rPr>
        <w:tab/>
      </w:r>
      <w:r w:rsidRPr="00623699">
        <w:rPr>
          <w:rFonts w:ascii="Arial" w:hAnsi="Arial" w:cs="Traditional Arabic" w:hint="cs"/>
          <w:sz w:val="36"/>
          <w:szCs w:val="36"/>
          <w:rtl/>
        </w:rPr>
        <w:t>لكن الفقهاء</w:t>
      </w:r>
      <w:r>
        <w:rPr>
          <w:rFonts w:ascii="Arial" w:hAnsi="Arial" w:cs="Traditional Arabic" w:hint="cs"/>
          <w:sz w:val="36"/>
          <w:szCs w:val="36"/>
          <w:rtl/>
        </w:rPr>
        <w:t xml:space="preserve"> أوضحوا شرح رسول الله </w:t>
      </w:r>
      <w:r>
        <w:rPr>
          <w:rFonts w:ascii="Arial" w:hAnsi="Arial" w:cs="Traditional Arabic" w:hint="cs"/>
          <w:sz w:val="36"/>
          <w:szCs w:val="36"/>
        </w:rPr>
        <w:sym w:font="AGA Arabesque" w:char="F072"/>
      </w:r>
      <w:r>
        <w:rPr>
          <w:rFonts w:ascii="Arial" w:hAnsi="Arial" w:cs="Traditional Arabic" w:hint="cs"/>
          <w:sz w:val="36"/>
          <w:szCs w:val="36"/>
          <w:rtl/>
        </w:rPr>
        <w:t xml:space="preserve"> لهذه الآية في أنه أخذ عن عامة أهل الكتاب.</w:t>
      </w:r>
    </w:p>
    <w:p w:rsidR="00623699" w:rsidRDefault="00623699" w:rsidP="00623699">
      <w:pPr>
        <w:jc w:val="center"/>
        <w:rPr>
          <w:rFonts w:ascii="Arial" w:hAnsi="Arial" w:cs="Traditional Arabic" w:hint="cs"/>
          <w:b/>
          <w:bCs/>
          <w:sz w:val="36"/>
          <w:szCs w:val="36"/>
          <w:rtl/>
        </w:rPr>
      </w:pPr>
      <w:r>
        <w:rPr>
          <w:rFonts w:ascii="Arial" w:hAnsi="Arial" w:cs="Traditional Arabic" w:hint="cs"/>
          <w:b/>
          <w:bCs/>
          <w:sz w:val="36"/>
          <w:szCs w:val="36"/>
          <w:rtl/>
        </w:rPr>
        <w:t>المدرسة الصوفية</w:t>
      </w:r>
    </w:p>
    <w:p w:rsidR="00623699" w:rsidRDefault="000A6392" w:rsidP="00623699">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تعتبر المدرسة الصوفية امتداداً للمدرسة الفقهية، فهي تلتزم بما التزمت به المدرسة الفقهية من " النص والتأويل والإجماع والقياس "، لكنها أضافت إلى ذلك " الحدس، والذوق، والكشف والوجد "</w:t>
      </w:r>
    </w:p>
    <w:p w:rsidR="000A6392" w:rsidRDefault="000A6392" w:rsidP="000A6392">
      <w:pPr>
        <w:jc w:val="lowKashida"/>
        <w:rPr>
          <w:rFonts w:ascii="Arial" w:hAnsi="Arial" w:cs="Traditional Arabic" w:hint="cs"/>
          <w:sz w:val="36"/>
          <w:szCs w:val="36"/>
          <w:rtl/>
        </w:rPr>
      </w:pPr>
      <w:r>
        <w:rPr>
          <w:rFonts w:ascii="Arial" w:hAnsi="Arial" w:cs="Traditional Arabic" w:hint="cs"/>
          <w:sz w:val="36"/>
          <w:szCs w:val="36"/>
          <w:rtl/>
        </w:rPr>
        <w:tab/>
        <w:t>أطلق لفظ الصوفية على العباد والزهاد. الذين انصرفوا في أماكن خاصة يصرفون حياتهم في العبادة وترك الدنيا، ويعتمدون في العيش على ما يُقدّم إليهم.</w:t>
      </w:r>
    </w:p>
    <w:p w:rsidR="000A6392" w:rsidRDefault="000A6392" w:rsidP="000A6392">
      <w:pPr>
        <w:jc w:val="lowKashida"/>
        <w:rPr>
          <w:rFonts w:ascii="Arial" w:hAnsi="Arial" w:cs="Traditional Arabic" w:hint="cs"/>
          <w:sz w:val="36"/>
          <w:szCs w:val="36"/>
          <w:rtl/>
        </w:rPr>
      </w:pPr>
      <w:r>
        <w:rPr>
          <w:rFonts w:ascii="Arial" w:hAnsi="Arial" w:cs="Traditional Arabic" w:hint="cs"/>
          <w:sz w:val="36"/>
          <w:szCs w:val="36"/>
          <w:rtl/>
        </w:rPr>
        <w:tab/>
        <w:t xml:space="preserve">لم يظهر هذا المصطلح إلا في القرن الثاني الهجري وما بعده. </w:t>
      </w:r>
    </w:p>
    <w:p w:rsidR="000A6392" w:rsidRDefault="000A6392" w:rsidP="000A6392">
      <w:pPr>
        <w:jc w:val="lowKashida"/>
        <w:rPr>
          <w:rFonts w:ascii="Arial" w:hAnsi="Arial" w:cs="Traditional Arabic" w:hint="cs"/>
          <w:sz w:val="36"/>
          <w:szCs w:val="36"/>
          <w:rtl/>
        </w:rPr>
      </w:pPr>
      <w:r>
        <w:rPr>
          <w:rFonts w:ascii="Arial" w:hAnsi="Arial" w:cs="Traditional Arabic" w:hint="cs"/>
          <w:sz w:val="36"/>
          <w:szCs w:val="36"/>
          <w:rtl/>
        </w:rPr>
        <w:t>الحقيقة عند الصوفية هي المعنى المستتر وراء الشريعة، ومن هنا كانوا يُخالفون الفقهاء في طريقة فهم الشرع ومناهج تفسيره والنظر إلى ماهيّة الأحكام الشرعية وطرق تعليلها.</w:t>
      </w:r>
    </w:p>
    <w:p w:rsidR="000A6392" w:rsidRDefault="000A6392" w:rsidP="000A6392">
      <w:pPr>
        <w:jc w:val="lowKashida"/>
        <w:rPr>
          <w:rFonts w:ascii="Arial" w:hAnsi="Arial" w:cs="Traditional Arabic" w:hint="cs"/>
          <w:sz w:val="36"/>
          <w:szCs w:val="36"/>
          <w:rtl/>
        </w:rPr>
      </w:pPr>
      <w:r>
        <w:rPr>
          <w:rFonts w:ascii="Arial" w:hAnsi="Arial" w:cs="Traditional Arabic" w:hint="cs"/>
          <w:sz w:val="36"/>
          <w:szCs w:val="36"/>
          <w:rtl/>
        </w:rPr>
        <w:tab/>
        <w:t xml:space="preserve">المشكلة التربوية التي واجهها التصوف هي أنه من السهل على الإنسان أن يتحلى في ظاهره بكثير من أوامر الله تعالى وأحكامه دون انضباط </w:t>
      </w:r>
      <w:r w:rsidR="00A51E3A">
        <w:rPr>
          <w:rFonts w:ascii="Arial" w:hAnsi="Arial" w:cs="Traditional Arabic" w:hint="cs"/>
          <w:sz w:val="36"/>
          <w:szCs w:val="36"/>
          <w:rtl/>
        </w:rPr>
        <w:t>حقيقي وجوهري بها، ودون إخلاص قلبي لها؛ ابتغاء الحصول على الحقوق والامتيازات في حياته الدنيوية، أما العسير فهو أن يصبح ظاهر الإنسان مثل باطنه.</w:t>
      </w:r>
    </w:p>
    <w:p w:rsidR="00A51E3A" w:rsidRDefault="00A51E3A" w:rsidP="000A6392">
      <w:pPr>
        <w:jc w:val="lowKashida"/>
        <w:rPr>
          <w:rFonts w:ascii="Arial" w:hAnsi="Arial" w:cs="Traditional Arabic" w:hint="cs"/>
          <w:b/>
          <w:bCs/>
          <w:sz w:val="36"/>
          <w:szCs w:val="36"/>
          <w:rtl/>
        </w:rPr>
      </w:pPr>
      <w:r>
        <w:rPr>
          <w:rFonts w:ascii="Arial" w:hAnsi="Arial" w:cs="Traditional Arabic" w:hint="cs"/>
          <w:b/>
          <w:bCs/>
          <w:sz w:val="36"/>
          <w:szCs w:val="36"/>
          <w:rtl/>
        </w:rPr>
        <w:lastRenderedPageBreak/>
        <w:t>أهداف المدرسة الصوفية</w:t>
      </w:r>
    </w:p>
    <w:p w:rsidR="00A51E3A" w:rsidRDefault="00A51E3A" w:rsidP="00A51E3A">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خرجت المدرسة الصوفية إلى الناس بمؤسسات تعليمية تعبدية تميزت باستقلاليتها وتفردها في إعداد المريدين والارتقاء بمقاماتهم.</w:t>
      </w:r>
    </w:p>
    <w:p w:rsidR="00A51E3A" w:rsidRDefault="00A51E3A" w:rsidP="00A51E3A">
      <w:pPr>
        <w:jc w:val="lowKashida"/>
        <w:rPr>
          <w:rFonts w:ascii="Arial" w:hAnsi="Arial" w:cs="Traditional Arabic" w:hint="cs"/>
          <w:sz w:val="36"/>
          <w:szCs w:val="36"/>
          <w:rtl/>
        </w:rPr>
      </w:pPr>
      <w:r>
        <w:rPr>
          <w:rFonts w:ascii="Arial" w:hAnsi="Arial" w:cs="Traditional Arabic" w:hint="cs"/>
          <w:sz w:val="36"/>
          <w:szCs w:val="36"/>
          <w:rtl/>
        </w:rPr>
        <w:tab/>
        <w:t>فدعت إلى الفضيلة ومجاهدة النفس لترتقي من عالم المادية إلى عالم الروح. والمجاهدة في مفهوم هذه المدرسة لا تعني اجتثاث الشهوة، ولكن المقصود وضع الضوابط على توجيه الشهوات في مسارها الصحيح كما حددها لها الشارع الحكيم .</w:t>
      </w:r>
    </w:p>
    <w:p w:rsidR="00A51E3A" w:rsidRDefault="00A51E3A" w:rsidP="00A51E3A">
      <w:pPr>
        <w:jc w:val="lowKashida"/>
        <w:rPr>
          <w:rFonts w:ascii="Arial" w:hAnsi="Arial" w:cs="Traditional Arabic" w:hint="cs"/>
          <w:b/>
          <w:bCs/>
          <w:sz w:val="36"/>
          <w:szCs w:val="36"/>
          <w:rtl/>
        </w:rPr>
      </w:pPr>
      <w:r>
        <w:rPr>
          <w:rFonts w:ascii="Arial" w:hAnsi="Arial" w:cs="Traditional Arabic" w:hint="cs"/>
          <w:b/>
          <w:bCs/>
          <w:sz w:val="36"/>
          <w:szCs w:val="36"/>
          <w:rtl/>
        </w:rPr>
        <w:t>1- تهذيب النفس</w:t>
      </w:r>
    </w:p>
    <w:p w:rsidR="00A51E3A" w:rsidRDefault="00A51E3A" w:rsidP="00A51E3A">
      <w:pPr>
        <w:jc w:val="lowKashida"/>
        <w:rPr>
          <w:rFonts w:ascii="Arial" w:hAnsi="Arial" w:cs="Traditional Arabic" w:hint="cs"/>
          <w:sz w:val="36"/>
          <w:szCs w:val="36"/>
          <w:rtl/>
        </w:rPr>
      </w:pPr>
      <w:r>
        <w:rPr>
          <w:rFonts w:ascii="Arial" w:hAnsi="Arial" w:cs="Traditional Arabic" w:hint="cs"/>
          <w:b/>
          <w:bCs/>
          <w:sz w:val="36"/>
          <w:szCs w:val="36"/>
          <w:rtl/>
        </w:rPr>
        <w:tab/>
      </w:r>
      <w:r w:rsidR="00032441">
        <w:rPr>
          <w:rFonts w:ascii="Arial" w:hAnsi="Arial" w:cs="Traditional Arabic" w:hint="cs"/>
          <w:sz w:val="36"/>
          <w:szCs w:val="36"/>
          <w:rtl/>
        </w:rPr>
        <w:t>إن تهذيب النفس يكون بصفاء القلب، فالقلب محل الإيمان والتقوى كما أنه محل الكفر والنفاق. ويتحقق تهذيب النفوس بالأمور الآتية :</w:t>
      </w:r>
    </w:p>
    <w:p w:rsidR="00032441" w:rsidRDefault="00032441" w:rsidP="00032441">
      <w:pPr>
        <w:numPr>
          <w:ilvl w:val="0"/>
          <w:numId w:val="17"/>
        </w:numPr>
        <w:jc w:val="lowKashida"/>
        <w:rPr>
          <w:rFonts w:ascii="Arial" w:hAnsi="Arial" w:cs="Traditional Arabic" w:hint="cs"/>
          <w:sz w:val="36"/>
          <w:szCs w:val="36"/>
          <w:rtl/>
        </w:rPr>
      </w:pPr>
      <w:r>
        <w:rPr>
          <w:rFonts w:ascii="Arial" w:hAnsi="Arial" w:cs="Traditional Arabic" w:hint="cs"/>
          <w:sz w:val="36"/>
          <w:szCs w:val="36"/>
          <w:rtl/>
        </w:rPr>
        <w:t>مخافة الله تعالى في السر والعلن.</w:t>
      </w:r>
    </w:p>
    <w:p w:rsidR="00032441" w:rsidRDefault="00032441" w:rsidP="00032441">
      <w:pPr>
        <w:numPr>
          <w:ilvl w:val="0"/>
          <w:numId w:val="17"/>
        </w:numPr>
        <w:jc w:val="lowKashida"/>
        <w:rPr>
          <w:rFonts w:ascii="Arial" w:hAnsi="Arial" w:cs="Traditional Arabic" w:hint="cs"/>
          <w:sz w:val="36"/>
          <w:szCs w:val="36"/>
        </w:rPr>
      </w:pPr>
      <w:r>
        <w:rPr>
          <w:rFonts w:ascii="Arial" w:hAnsi="Arial" w:cs="Traditional Arabic" w:hint="cs"/>
          <w:sz w:val="36"/>
          <w:szCs w:val="36"/>
          <w:rtl/>
        </w:rPr>
        <w:t>اليقين بأن الله عز وجل مطلع على القلوب والسرائر وما تخفى الصدور.</w:t>
      </w:r>
    </w:p>
    <w:p w:rsidR="00032441" w:rsidRDefault="00032441" w:rsidP="00032441">
      <w:pPr>
        <w:numPr>
          <w:ilvl w:val="0"/>
          <w:numId w:val="17"/>
        </w:numPr>
        <w:jc w:val="lowKashida"/>
        <w:rPr>
          <w:rFonts w:ascii="Arial" w:hAnsi="Arial" w:cs="Traditional Arabic" w:hint="cs"/>
          <w:sz w:val="36"/>
          <w:szCs w:val="36"/>
        </w:rPr>
      </w:pPr>
      <w:r>
        <w:rPr>
          <w:rFonts w:ascii="Arial" w:hAnsi="Arial" w:cs="Traditional Arabic" w:hint="cs"/>
          <w:sz w:val="36"/>
          <w:szCs w:val="36"/>
          <w:rtl/>
        </w:rPr>
        <w:t>اتباع الحق، واتباع ما يراه حقاً، موافقاً للناس أم لا، متماشياً مع القوانين الاجتماعية البشرية أم لا.</w:t>
      </w:r>
    </w:p>
    <w:p w:rsidR="00032441" w:rsidRDefault="00032441" w:rsidP="00032441">
      <w:pPr>
        <w:numPr>
          <w:ilvl w:val="0"/>
          <w:numId w:val="17"/>
        </w:numPr>
        <w:jc w:val="lowKashida"/>
        <w:rPr>
          <w:rFonts w:ascii="Arial" w:hAnsi="Arial" w:cs="Traditional Arabic" w:hint="cs"/>
          <w:sz w:val="36"/>
          <w:szCs w:val="36"/>
        </w:rPr>
      </w:pPr>
      <w:r>
        <w:rPr>
          <w:rFonts w:ascii="Arial" w:hAnsi="Arial" w:cs="Traditional Arabic" w:hint="cs"/>
          <w:sz w:val="36"/>
          <w:szCs w:val="36"/>
          <w:rtl/>
        </w:rPr>
        <w:t>الاستشعار بمراقبة الله تعالى له، وأن أعماله تحصى عليه إن خيراً وشراً، في السر والعلن، وأن ذلك يسجل في كتاب.</w:t>
      </w:r>
    </w:p>
    <w:p w:rsidR="00032441" w:rsidRDefault="00032441" w:rsidP="00032441">
      <w:pPr>
        <w:jc w:val="lowKashida"/>
        <w:rPr>
          <w:rFonts w:ascii="Arial" w:hAnsi="Arial" w:cs="Traditional Arabic" w:hint="cs"/>
          <w:b/>
          <w:bCs/>
          <w:sz w:val="36"/>
          <w:szCs w:val="36"/>
          <w:rtl/>
        </w:rPr>
      </w:pPr>
      <w:r>
        <w:rPr>
          <w:rFonts w:ascii="Arial" w:hAnsi="Arial" w:cs="Traditional Arabic" w:hint="cs"/>
          <w:b/>
          <w:bCs/>
          <w:sz w:val="36"/>
          <w:szCs w:val="36"/>
          <w:rtl/>
        </w:rPr>
        <w:t>2- التدريب على تحمل المشقة والانقطاع عن الخلق وصولاً إلى الله تعالى</w:t>
      </w:r>
    </w:p>
    <w:p w:rsidR="00032441" w:rsidRDefault="00032441" w:rsidP="00032441">
      <w:pPr>
        <w:jc w:val="lowKashida"/>
        <w:rPr>
          <w:rFonts w:ascii="Arial" w:hAnsi="Arial" w:cs="Traditional Arabic" w:hint="cs"/>
          <w:b/>
          <w:bCs/>
          <w:sz w:val="36"/>
          <w:szCs w:val="36"/>
          <w:rtl/>
        </w:rPr>
      </w:pPr>
      <w:r>
        <w:rPr>
          <w:rFonts w:ascii="Arial" w:hAnsi="Arial" w:cs="Traditional Arabic" w:hint="cs"/>
          <w:b/>
          <w:bCs/>
          <w:sz w:val="36"/>
          <w:szCs w:val="36"/>
          <w:rtl/>
        </w:rPr>
        <w:t>3- الانصراف عن حاجات الدنيا</w:t>
      </w:r>
    </w:p>
    <w:p w:rsidR="00032441" w:rsidRDefault="00032441" w:rsidP="00032441">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إن التنزه عن حاجات الدنيا يصفي القلوب ويزيل الغم، ومتى نزع الغل تصافت القلوب.</w:t>
      </w:r>
    </w:p>
    <w:p w:rsidR="00032441" w:rsidRDefault="00032441" w:rsidP="00032441">
      <w:pPr>
        <w:jc w:val="lowKashida"/>
        <w:rPr>
          <w:rFonts w:ascii="Arial" w:hAnsi="Arial" w:cs="Traditional Arabic" w:hint="cs"/>
          <w:sz w:val="36"/>
          <w:szCs w:val="36"/>
          <w:rtl/>
        </w:rPr>
      </w:pPr>
      <w:r>
        <w:rPr>
          <w:rFonts w:ascii="Arial" w:hAnsi="Arial" w:cs="Traditional Arabic" w:hint="cs"/>
          <w:sz w:val="36"/>
          <w:szCs w:val="36"/>
          <w:rtl/>
        </w:rPr>
        <w:tab/>
        <w:t>وتفترق المدرسة الصوفية عن المدرسة الفقهية في ضرورة الالتزام بشيخ، وإذا كان البعض يرى أن هذه المدرسة تلتقي مع المدرسة الشيعية في ضرورة الالتزام بشيخ أو إمام له قدرات خاصة ومزايا منفردة، ومن خلاله يتم التفسير والكشف.</w:t>
      </w:r>
    </w:p>
    <w:p w:rsidR="00974EF2" w:rsidRDefault="00032441" w:rsidP="00032441">
      <w:pPr>
        <w:jc w:val="lowKashida"/>
        <w:rPr>
          <w:rFonts w:ascii="Arial" w:hAnsi="Arial" w:cs="Traditional Arabic" w:hint="cs"/>
          <w:sz w:val="36"/>
          <w:szCs w:val="36"/>
          <w:rtl/>
        </w:rPr>
      </w:pPr>
      <w:r>
        <w:rPr>
          <w:rFonts w:ascii="Arial" w:hAnsi="Arial" w:cs="Traditional Arabic" w:hint="cs"/>
          <w:sz w:val="36"/>
          <w:szCs w:val="36"/>
          <w:rtl/>
        </w:rPr>
        <w:tab/>
        <w:t xml:space="preserve">إن </w:t>
      </w:r>
      <w:r w:rsidR="00974EF2">
        <w:rPr>
          <w:rFonts w:ascii="Arial" w:hAnsi="Arial" w:cs="Traditional Arabic" w:hint="cs"/>
          <w:sz w:val="36"/>
          <w:szCs w:val="36"/>
          <w:rtl/>
        </w:rPr>
        <w:t>هذه المدرسة تلزم مريديها بشيخ يلتزم الكتاب الكريم والسنة الشريفة والإجماع والقياس، والخوف من العقاب، والاستعداد ليوم الحساب، وقد يصبح هذا المريد شيخاً في حياة شيخه، أو بعد وفاته.</w:t>
      </w:r>
    </w:p>
    <w:p w:rsidR="007D0FD2" w:rsidRDefault="007D0FD2" w:rsidP="007D0FD2">
      <w:pPr>
        <w:jc w:val="center"/>
        <w:rPr>
          <w:rFonts w:ascii="Arial" w:hAnsi="Arial" w:cs="Traditional Arabic" w:hint="cs"/>
          <w:b/>
          <w:bCs/>
          <w:sz w:val="36"/>
          <w:szCs w:val="36"/>
          <w:rtl/>
        </w:rPr>
      </w:pPr>
      <w:r>
        <w:rPr>
          <w:rFonts w:ascii="Arial" w:hAnsi="Arial" w:cs="Traditional Arabic" w:hint="cs"/>
          <w:b/>
          <w:bCs/>
          <w:sz w:val="36"/>
          <w:szCs w:val="36"/>
          <w:rtl/>
        </w:rPr>
        <w:lastRenderedPageBreak/>
        <w:t>المدرسة الكلامية</w:t>
      </w:r>
    </w:p>
    <w:p w:rsidR="00032441" w:rsidRDefault="007D0FD2" w:rsidP="007D0FD2">
      <w:pPr>
        <w:jc w:val="center"/>
        <w:rPr>
          <w:rFonts w:ascii="Arial" w:hAnsi="Arial" w:cs="Traditional Arabic" w:hint="cs"/>
          <w:sz w:val="36"/>
          <w:szCs w:val="36"/>
          <w:rtl/>
        </w:rPr>
      </w:pPr>
      <w:r>
        <w:rPr>
          <w:rFonts w:ascii="Arial" w:hAnsi="Arial" w:cs="Traditional Arabic" w:hint="cs"/>
          <w:sz w:val="36"/>
          <w:szCs w:val="36"/>
          <w:rtl/>
        </w:rPr>
        <w:t>الكلام هو القول الدال على معنى يحسن السكوت عليه.</w:t>
      </w:r>
    </w:p>
    <w:p w:rsidR="007D0FD2" w:rsidRDefault="007D0FD2" w:rsidP="007D0FD2">
      <w:pPr>
        <w:jc w:val="lowKashida"/>
        <w:rPr>
          <w:rFonts w:ascii="Arial" w:hAnsi="Arial" w:cs="Traditional Arabic" w:hint="cs"/>
          <w:sz w:val="36"/>
          <w:szCs w:val="36"/>
          <w:rtl/>
        </w:rPr>
      </w:pPr>
      <w:r>
        <w:rPr>
          <w:rFonts w:ascii="Arial" w:hAnsi="Arial" w:cs="Traditional Arabic" w:hint="cs"/>
          <w:sz w:val="36"/>
          <w:szCs w:val="36"/>
          <w:rtl/>
        </w:rPr>
        <w:tab/>
      </w:r>
      <w:r w:rsidR="00061F6D">
        <w:rPr>
          <w:rFonts w:ascii="Arial" w:hAnsi="Arial" w:cs="Traditional Arabic" w:hint="cs"/>
          <w:sz w:val="36"/>
          <w:szCs w:val="36"/>
          <w:rtl/>
        </w:rPr>
        <w:t>عرّفه الفارابي : صناعة الكلام يقتدي بها الإنسان على نصرة الآراء والأفعال المحددة التي صرح بها واضع الملة، وتزييف كل ما خالفها بالأقاويل.</w:t>
      </w:r>
    </w:p>
    <w:p w:rsidR="00061F6D" w:rsidRDefault="00061F6D" w:rsidP="007D0FD2">
      <w:pPr>
        <w:jc w:val="lowKashida"/>
        <w:rPr>
          <w:rFonts w:ascii="Arial" w:hAnsi="Arial" w:cs="Traditional Arabic" w:hint="cs"/>
          <w:sz w:val="36"/>
          <w:szCs w:val="36"/>
          <w:rtl/>
        </w:rPr>
      </w:pPr>
      <w:r>
        <w:rPr>
          <w:rFonts w:ascii="Arial" w:hAnsi="Arial" w:cs="Traditional Arabic" w:hint="cs"/>
          <w:sz w:val="36"/>
          <w:szCs w:val="36"/>
          <w:rtl/>
        </w:rPr>
        <w:tab/>
        <w:t>والمتكلم ينصر الأشياء التي يستعملها الفقيه أصولاً من غير أن يستنبط عنها أشياء أخرى، فإذا اتفق أن يكون لإنسان ما قدرة على الأمرين جميعاً، فهو فقيه متكلم، نصرته لها بما هو متكلم، واستنباط عنها بما هو فقيه.</w:t>
      </w:r>
    </w:p>
    <w:p w:rsidR="00196A67" w:rsidRDefault="00061F6D" w:rsidP="00196A67">
      <w:pPr>
        <w:jc w:val="lowKashida"/>
        <w:rPr>
          <w:rFonts w:ascii="Arial" w:hAnsi="Arial" w:cs="Traditional Arabic" w:hint="cs"/>
          <w:sz w:val="36"/>
          <w:szCs w:val="36"/>
          <w:rtl/>
        </w:rPr>
      </w:pPr>
      <w:r>
        <w:rPr>
          <w:rFonts w:ascii="Arial" w:hAnsi="Arial" w:cs="Traditional Arabic" w:hint="cs"/>
          <w:sz w:val="36"/>
          <w:szCs w:val="36"/>
          <w:rtl/>
        </w:rPr>
        <w:tab/>
      </w:r>
      <w:r w:rsidR="00196A67">
        <w:rPr>
          <w:rFonts w:ascii="Arial" w:hAnsi="Arial" w:cs="Traditional Arabic" w:hint="cs"/>
          <w:sz w:val="36"/>
          <w:szCs w:val="36"/>
          <w:rtl/>
        </w:rPr>
        <w:t xml:space="preserve">وقد ساعد على بروز المدرسة الكلامية التغيير والتبديل الذي طرأ على الجماعة الإسلامية، بعد وفاة النبي </w:t>
      </w:r>
      <w:r w:rsidR="00196A67">
        <w:rPr>
          <w:rFonts w:ascii="Arial" w:hAnsi="Arial" w:cs="Traditional Arabic" w:hint="cs"/>
          <w:sz w:val="36"/>
          <w:szCs w:val="36"/>
        </w:rPr>
        <w:sym w:font="AGA Arabesque" w:char="F072"/>
      </w:r>
      <w:r w:rsidR="00196A67">
        <w:rPr>
          <w:rFonts w:ascii="Arial" w:hAnsi="Arial" w:cs="Traditional Arabic" w:hint="cs"/>
          <w:sz w:val="36"/>
          <w:szCs w:val="36"/>
          <w:rtl/>
        </w:rPr>
        <w:t>، وأثر الثقافات الأجنبية على الفكر الإسلامي. خصوصاً أن المسلمين كانوا يعيشون مع الآخرين، ويخضعون لقوانين الحضارة الأساسية في تبادل التأثير والتأثر.</w:t>
      </w:r>
    </w:p>
    <w:p w:rsidR="00196A67" w:rsidRDefault="00196A67" w:rsidP="00196A67">
      <w:pPr>
        <w:jc w:val="lowKashida"/>
        <w:rPr>
          <w:rFonts w:ascii="Arial" w:hAnsi="Arial" w:cs="Traditional Arabic" w:hint="cs"/>
          <w:sz w:val="36"/>
          <w:szCs w:val="36"/>
          <w:rtl/>
        </w:rPr>
      </w:pPr>
      <w:r>
        <w:rPr>
          <w:rFonts w:ascii="Arial" w:hAnsi="Arial" w:cs="Traditional Arabic" w:hint="cs"/>
          <w:sz w:val="36"/>
          <w:szCs w:val="36"/>
          <w:rtl/>
        </w:rPr>
        <w:tab/>
        <w:t xml:space="preserve">وثارت قضية </w:t>
      </w:r>
      <w:r w:rsidRPr="008D512F">
        <w:rPr>
          <w:rFonts w:ascii="Arial" w:hAnsi="Arial" w:cs="Traditional Arabic" w:hint="cs"/>
          <w:b/>
          <w:bCs/>
          <w:sz w:val="36"/>
          <w:szCs w:val="36"/>
          <w:rtl/>
        </w:rPr>
        <w:t>حرية الإرادة الإنسانية</w:t>
      </w:r>
      <w:r>
        <w:rPr>
          <w:rFonts w:ascii="Arial" w:hAnsi="Arial" w:cs="Traditional Arabic" w:hint="cs"/>
          <w:sz w:val="36"/>
          <w:szCs w:val="36"/>
          <w:rtl/>
        </w:rPr>
        <w:t xml:space="preserve"> بين علماء الكلام، وأفرزت هذه القضية ثلاثة اتجاهات :</w:t>
      </w:r>
    </w:p>
    <w:p w:rsidR="00196A67" w:rsidRDefault="00196A67" w:rsidP="00196A67">
      <w:pPr>
        <w:jc w:val="lowKashida"/>
        <w:rPr>
          <w:rFonts w:ascii="Arial" w:hAnsi="Arial" w:cs="Traditional Arabic" w:hint="cs"/>
          <w:sz w:val="36"/>
          <w:szCs w:val="36"/>
          <w:rtl/>
        </w:rPr>
      </w:pPr>
      <w:r>
        <w:rPr>
          <w:rFonts w:ascii="Arial" w:hAnsi="Arial" w:cs="Traditional Arabic" w:hint="cs"/>
          <w:sz w:val="36"/>
          <w:szCs w:val="36"/>
          <w:u w:val="single"/>
          <w:rtl/>
        </w:rPr>
        <w:t>الاتجاه الأول</w:t>
      </w:r>
      <w:r>
        <w:rPr>
          <w:rFonts w:ascii="Arial" w:hAnsi="Arial" w:cs="Traditional Arabic" w:hint="cs"/>
          <w:sz w:val="36"/>
          <w:szCs w:val="36"/>
          <w:rtl/>
        </w:rPr>
        <w:t xml:space="preserve"> : متطرفون يسار، وهم المعتزلة، ورأيهم أن الإنسان هو الفاعل للخير والشر.</w:t>
      </w:r>
    </w:p>
    <w:p w:rsidR="00196A67" w:rsidRDefault="00196A67" w:rsidP="00196A67">
      <w:pPr>
        <w:jc w:val="lowKashida"/>
        <w:rPr>
          <w:rFonts w:ascii="Arial" w:hAnsi="Arial" w:cs="Traditional Arabic" w:hint="cs"/>
          <w:sz w:val="36"/>
          <w:szCs w:val="36"/>
          <w:rtl/>
        </w:rPr>
      </w:pPr>
      <w:r>
        <w:rPr>
          <w:rFonts w:ascii="Arial" w:hAnsi="Arial" w:cs="Traditional Arabic" w:hint="cs"/>
          <w:sz w:val="36"/>
          <w:szCs w:val="36"/>
          <w:u w:val="single"/>
          <w:rtl/>
        </w:rPr>
        <w:t>الاتجاه الثاني</w:t>
      </w:r>
      <w:r>
        <w:rPr>
          <w:rFonts w:ascii="Arial" w:hAnsi="Arial" w:cs="Traditional Arabic" w:hint="cs"/>
          <w:sz w:val="36"/>
          <w:szCs w:val="36"/>
          <w:rtl/>
        </w:rPr>
        <w:t xml:space="preserve"> : متطرفون يمين، وهم الجبرية ذهبوا إلى أن الإنسان لا قدرة له بذاته، ولا إرادة ولا اختيار، فالله تعالى يقدر الأفعال فيه، ولا تنسب إلى الإنسان إلا مجازاً.</w:t>
      </w:r>
    </w:p>
    <w:p w:rsidR="00196A67" w:rsidRDefault="00196A67" w:rsidP="00196A67">
      <w:pPr>
        <w:jc w:val="lowKashida"/>
        <w:rPr>
          <w:rFonts w:ascii="Arial" w:hAnsi="Arial" w:cs="Traditional Arabic" w:hint="cs"/>
          <w:sz w:val="36"/>
          <w:szCs w:val="36"/>
          <w:rtl/>
        </w:rPr>
      </w:pPr>
      <w:r>
        <w:rPr>
          <w:rFonts w:ascii="Arial" w:hAnsi="Arial" w:cs="Traditional Arabic" w:hint="cs"/>
          <w:sz w:val="36"/>
          <w:szCs w:val="36"/>
          <w:u w:val="single"/>
          <w:rtl/>
        </w:rPr>
        <w:t>الاتجاه الثالث</w:t>
      </w:r>
      <w:r>
        <w:rPr>
          <w:rFonts w:ascii="Arial" w:hAnsi="Arial" w:cs="Traditional Arabic" w:hint="cs"/>
          <w:sz w:val="36"/>
          <w:szCs w:val="36"/>
          <w:rtl/>
        </w:rPr>
        <w:t xml:space="preserve"> : المعتدلون وهم الأشعرية، رأوا بأن أفعال العباد كلها مخلوقة لله تعالى إن كانت خيراً أو شراً، على أنهم يثبتون للإنسان مع ذلك، استطاعة تحدث من الله تعالى للعبد مقارنة للفعل، لا مقدمة على الفعل ولا متأخرة عنه.</w:t>
      </w:r>
    </w:p>
    <w:p w:rsidR="00196A67" w:rsidRDefault="00196A67" w:rsidP="00196A67">
      <w:pPr>
        <w:jc w:val="lowKashida"/>
        <w:rPr>
          <w:rFonts w:ascii="Arial" w:hAnsi="Arial" w:cs="Traditional Arabic" w:hint="cs"/>
          <w:b/>
          <w:bCs/>
          <w:sz w:val="36"/>
          <w:szCs w:val="36"/>
          <w:rtl/>
        </w:rPr>
      </w:pPr>
      <w:r>
        <w:rPr>
          <w:rFonts w:ascii="Arial" w:hAnsi="Arial" w:cs="Traditional Arabic" w:hint="cs"/>
          <w:b/>
          <w:bCs/>
          <w:sz w:val="36"/>
          <w:szCs w:val="36"/>
          <w:rtl/>
        </w:rPr>
        <w:t>المفاهيم التربوية</w:t>
      </w:r>
    </w:p>
    <w:p w:rsidR="00BF612F" w:rsidRDefault="00404173" w:rsidP="00404173">
      <w:pPr>
        <w:jc w:val="lowKashida"/>
        <w:rPr>
          <w:rFonts w:ascii="Arial" w:hAnsi="Arial" w:cs="Traditional Arabic" w:hint="cs"/>
          <w:sz w:val="36"/>
          <w:szCs w:val="36"/>
          <w:rtl/>
        </w:rPr>
      </w:pPr>
      <w:r>
        <w:rPr>
          <w:rFonts w:ascii="Arial" w:hAnsi="Arial" w:cs="Traditional Arabic" w:hint="cs"/>
          <w:sz w:val="36"/>
          <w:szCs w:val="36"/>
          <w:rtl/>
        </w:rPr>
        <w:tab/>
        <w:t>ينبغي على المتعلم في العلم الأمور الآتية :</w:t>
      </w:r>
    </w:p>
    <w:p w:rsidR="00404173" w:rsidRDefault="00404173" w:rsidP="00404173">
      <w:pPr>
        <w:numPr>
          <w:ilvl w:val="0"/>
          <w:numId w:val="5"/>
        </w:numPr>
        <w:jc w:val="lowKashida"/>
        <w:rPr>
          <w:rFonts w:ascii="Arial" w:hAnsi="Arial" w:cs="Traditional Arabic" w:hint="cs"/>
          <w:sz w:val="36"/>
          <w:szCs w:val="36"/>
          <w:rtl/>
        </w:rPr>
      </w:pPr>
      <w:r>
        <w:rPr>
          <w:rFonts w:ascii="Arial" w:hAnsi="Arial" w:cs="Traditional Arabic" w:hint="cs"/>
          <w:sz w:val="36"/>
          <w:szCs w:val="36"/>
          <w:rtl/>
        </w:rPr>
        <w:t>القرآن الكريم، فإن أول ما يتكلفه المرء من إمارة العلوم ما يعظم به في دينه ودنياه، فيعرف كيف يعبد ربه في الصلاة والصيام وغيرها.</w:t>
      </w:r>
    </w:p>
    <w:p w:rsidR="00404173" w:rsidRDefault="00404173" w:rsidP="00404173">
      <w:pPr>
        <w:numPr>
          <w:ilvl w:val="0"/>
          <w:numId w:val="5"/>
        </w:numPr>
        <w:jc w:val="lowKashida"/>
        <w:rPr>
          <w:rFonts w:ascii="Arial" w:hAnsi="Arial" w:cs="Traditional Arabic" w:hint="cs"/>
          <w:sz w:val="36"/>
          <w:szCs w:val="36"/>
        </w:rPr>
      </w:pPr>
      <w:r>
        <w:rPr>
          <w:rFonts w:ascii="Arial" w:hAnsi="Arial" w:cs="Traditional Arabic" w:hint="cs"/>
          <w:sz w:val="36"/>
          <w:szCs w:val="36"/>
          <w:rtl/>
        </w:rPr>
        <w:t>الحوار والمناقشة لما لهما من أثر في العملية التعليمية لأن مذاكرة الرجال تلقيح لألبابها.</w:t>
      </w:r>
    </w:p>
    <w:p w:rsidR="00404173" w:rsidRDefault="00404173" w:rsidP="00404173">
      <w:pPr>
        <w:numPr>
          <w:ilvl w:val="0"/>
          <w:numId w:val="5"/>
        </w:numPr>
        <w:jc w:val="lowKashida"/>
        <w:rPr>
          <w:rFonts w:ascii="Arial" w:hAnsi="Arial" w:cs="Traditional Arabic" w:hint="cs"/>
          <w:sz w:val="36"/>
          <w:szCs w:val="36"/>
        </w:rPr>
      </w:pPr>
      <w:r>
        <w:rPr>
          <w:rFonts w:ascii="Arial" w:hAnsi="Arial" w:cs="Traditional Arabic" w:hint="cs"/>
          <w:sz w:val="36"/>
          <w:szCs w:val="36"/>
          <w:rtl/>
        </w:rPr>
        <w:lastRenderedPageBreak/>
        <w:t xml:space="preserve">تقديم الفهم </w:t>
      </w:r>
      <w:r w:rsidR="00877E80">
        <w:rPr>
          <w:rFonts w:ascii="Arial" w:hAnsi="Arial" w:cs="Traditional Arabic" w:hint="cs"/>
          <w:sz w:val="36"/>
          <w:szCs w:val="36"/>
          <w:rtl/>
        </w:rPr>
        <w:t>على الحفظ لأن الحفظ يؤدي بصاحبه إلى أن يكون نسخة عن سابقه.</w:t>
      </w:r>
    </w:p>
    <w:p w:rsidR="008D512F" w:rsidRDefault="008D512F" w:rsidP="008D512F">
      <w:pPr>
        <w:jc w:val="lowKashida"/>
        <w:rPr>
          <w:rFonts w:ascii="Arial" w:hAnsi="Arial" w:cs="Traditional Arabic" w:hint="cs"/>
          <w:sz w:val="36"/>
          <w:szCs w:val="36"/>
          <w:rtl/>
        </w:rPr>
      </w:pPr>
      <w:r>
        <w:rPr>
          <w:rFonts w:ascii="Arial" w:hAnsi="Arial" w:cs="Traditional Arabic" w:hint="cs"/>
          <w:sz w:val="36"/>
          <w:szCs w:val="36"/>
          <w:rtl/>
        </w:rPr>
        <w:t>ومن الصعب الحكم بأن المدرسة الكلامية عرفت نظاماً تعليمياً راسخاً تفرغ له المتعلمون، واتفقت عليه الدول والممالك، فقد كان المتكلمون مشغولين بالكبار عن الصغار، وبالجدل عن التدريس، وبمقارعة الخاصة عن تعليم العامة، لكن السمات العامة لهذه المدرسة أنها في أهدافها دافعت عن عقيدة التوحيد، ونشرت مبادئ المتكلمين، واعتمدت على العقل والتأويل، وفسرت النصوص تفسيراً علمياً.</w:t>
      </w:r>
    </w:p>
    <w:p w:rsidR="008D512F" w:rsidRDefault="008D512F" w:rsidP="008D512F">
      <w:pPr>
        <w:jc w:val="lowKashida"/>
        <w:rPr>
          <w:rFonts w:ascii="Arial" w:hAnsi="Arial" w:cs="Traditional Arabic" w:hint="cs"/>
          <w:sz w:val="36"/>
          <w:szCs w:val="36"/>
          <w:rtl/>
        </w:rPr>
      </w:pPr>
      <w:r>
        <w:rPr>
          <w:rFonts w:ascii="Arial" w:hAnsi="Arial" w:cs="Traditional Arabic" w:hint="cs"/>
          <w:sz w:val="36"/>
          <w:szCs w:val="36"/>
          <w:rtl/>
        </w:rPr>
        <w:tab/>
        <w:t>واعتمدوا على الكتب والرسائل التي ألفوها دفاعاً عن عقيدتهم وترسيخاً لمذهبهم، واستعانوا بكتب المنطق والعقائد والفلسفات القديمة للرد على الخصوم وتفنيد حججهم، وتوسلوا في ذلك الحوار والجدل والمناظرة والحجة.</w:t>
      </w:r>
    </w:p>
    <w:p w:rsidR="008D512F" w:rsidRDefault="008D512F" w:rsidP="008D512F">
      <w:pPr>
        <w:jc w:val="lowKashida"/>
        <w:rPr>
          <w:rFonts w:ascii="Arial" w:hAnsi="Arial" w:cs="Traditional Arabic" w:hint="cs"/>
          <w:b/>
          <w:bCs/>
          <w:sz w:val="36"/>
          <w:szCs w:val="36"/>
          <w:rtl/>
        </w:rPr>
      </w:pPr>
      <w:r>
        <w:rPr>
          <w:rFonts w:ascii="Arial" w:hAnsi="Arial" w:cs="Traditional Arabic" w:hint="cs"/>
          <w:b/>
          <w:bCs/>
          <w:sz w:val="36"/>
          <w:szCs w:val="36"/>
          <w:rtl/>
        </w:rPr>
        <w:t>المنهاج التربوي عند الغزالي</w:t>
      </w:r>
    </w:p>
    <w:p w:rsidR="008D512F" w:rsidRDefault="008D512F" w:rsidP="008D512F">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يتسم المنهاج التربوي عند الإمام الغزالي بالتكامل في مختلف جوانب المعرفة والمهن، ويقسّم العلوم إلى خمسة أنواع وهي :</w:t>
      </w:r>
    </w:p>
    <w:p w:rsidR="008D512F" w:rsidRDefault="008D512F" w:rsidP="008D512F">
      <w:pPr>
        <w:numPr>
          <w:ilvl w:val="0"/>
          <w:numId w:val="18"/>
        </w:numPr>
        <w:jc w:val="lowKashida"/>
        <w:rPr>
          <w:rFonts w:ascii="Arial" w:hAnsi="Arial" w:cs="Traditional Arabic" w:hint="cs"/>
          <w:sz w:val="36"/>
          <w:szCs w:val="36"/>
          <w:rtl/>
        </w:rPr>
      </w:pPr>
      <w:r>
        <w:rPr>
          <w:rFonts w:ascii="Arial" w:hAnsi="Arial" w:cs="Traditional Arabic" w:hint="cs"/>
          <w:sz w:val="36"/>
          <w:szCs w:val="36"/>
          <w:rtl/>
        </w:rPr>
        <w:t>علوم شرعية تشمل التوحيد والتفسير والسنن النبوية، والأخبار والفقه والأخلاق.</w:t>
      </w:r>
    </w:p>
    <w:p w:rsidR="008D512F" w:rsidRDefault="008D512F" w:rsidP="008D512F">
      <w:pPr>
        <w:numPr>
          <w:ilvl w:val="0"/>
          <w:numId w:val="18"/>
        </w:numPr>
        <w:jc w:val="lowKashida"/>
        <w:rPr>
          <w:rFonts w:ascii="Arial" w:hAnsi="Arial" w:cs="Traditional Arabic" w:hint="cs"/>
          <w:sz w:val="36"/>
          <w:szCs w:val="36"/>
        </w:rPr>
      </w:pPr>
      <w:r>
        <w:rPr>
          <w:rFonts w:ascii="Arial" w:hAnsi="Arial" w:cs="Traditional Arabic" w:hint="cs"/>
          <w:sz w:val="36"/>
          <w:szCs w:val="36"/>
          <w:rtl/>
        </w:rPr>
        <w:t>علم اللغات وملحقاتها.</w:t>
      </w:r>
    </w:p>
    <w:p w:rsidR="008D512F" w:rsidRDefault="008D512F" w:rsidP="008D512F">
      <w:pPr>
        <w:numPr>
          <w:ilvl w:val="0"/>
          <w:numId w:val="18"/>
        </w:numPr>
        <w:jc w:val="lowKashida"/>
        <w:rPr>
          <w:rFonts w:ascii="Arial" w:hAnsi="Arial" w:cs="Traditional Arabic" w:hint="cs"/>
          <w:sz w:val="36"/>
          <w:szCs w:val="36"/>
        </w:rPr>
      </w:pPr>
      <w:r>
        <w:rPr>
          <w:rFonts w:ascii="Arial" w:hAnsi="Arial" w:cs="Traditional Arabic" w:hint="cs"/>
          <w:sz w:val="36"/>
          <w:szCs w:val="36"/>
          <w:rtl/>
        </w:rPr>
        <w:t>علم سياسة النفس</w:t>
      </w:r>
      <w:r w:rsidR="00944B61">
        <w:rPr>
          <w:rFonts w:ascii="Arial" w:hAnsi="Arial" w:cs="Traditional Arabic" w:hint="cs"/>
          <w:sz w:val="36"/>
          <w:szCs w:val="36"/>
          <w:rtl/>
        </w:rPr>
        <w:t>، وتدبير أهل البيت، والمعيشة.</w:t>
      </w:r>
    </w:p>
    <w:p w:rsidR="00944B61" w:rsidRDefault="00944B61" w:rsidP="008D512F">
      <w:pPr>
        <w:numPr>
          <w:ilvl w:val="0"/>
          <w:numId w:val="18"/>
        </w:numPr>
        <w:jc w:val="lowKashida"/>
        <w:rPr>
          <w:rFonts w:ascii="Arial" w:hAnsi="Arial" w:cs="Traditional Arabic" w:hint="cs"/>
          <w:sz w:val="36"/>
          <w:szCs w:val="36"/>
        </w:rPr>
      </w:pPr>
      <w:r>
        <w:rPr>
          <w:rFonts w:ascii="Arial" w:hAnsi="Arial" w:cs="Traditional Arabic" w:hint="cs"/>
          <w:sz w:val="36"/>
          <w:szCs w:val="36"/>
          <w:rtl/>
        </w:rPr>
        <w:t>علوم عقلية تنقسم إلى قسمين : ( العلم الرياضي، والعلم الطبيعي )</w:t>
      </w:r>
    </w:p>
    <w:p w:rsidR="00944B61" w:rsidRDefault="00944B61" w:rsidP="008D512F">
      <w:pPr>
        <w:numPr>
          <w:ilvl w:val="0"/>
          <w:numId w:val="18"/>
        </w:numPr>
        <w:jc w:val="lowKashida"/>
        <w:rPr>
          <w:rFonts w:ascii="Arial" w:hAnsi="Arial" w:cs="Traditional Arabic" w:hint="cs"/>
          <w:sz w:val="36"/>
          <w:szCs w:val="36"/>
        </w:rPr>
      </w:pPr>
      <w:r>
        <w:rPr>
          <w:rFonts w:ascii="Arial" w:hAnsi="Arial" w:cs="Traditional Arabic" w:hint="cs"/>
          <w:sz w:val="36"/>
          <w:szCs w:val="36"/>
          <w:rtl/>
        </w:rPr>
        <w:t>علوم المهن والصناعات.</w:t>
      </w:r>
    </w:p>
    <w:p w:rsidR="00944B61" w:rsidRDefault="00944B61" w:rsidP="00944B61">
      <w:pPr>
        <w:jc w:val="lowKashida"/>
        <w:rPr>
          <w:rFonts w:ascii="Arial" w:hAnsi="Arial" w:cs="Traditional Arabic" w:hint="cs"/>
          <w:sz w:val="36"/>
          <w:szCs w:val="36"/>
          <w:rtl/>
        </w:rPr>
      </w:pPr>
      <w:r>
        <w:rPr>
          <w:rFonts w:ascii="Arial" w:hAnsi="Arial" w:cs="Traditional Arabic" w:hint="cs"/>
          <w:sz w:val="36"/>
          <w:szCs w:val="36"/>
          <w:rtl/>
        </w:rPr>
        <w:t>وهذه العلوم منها ما هو فرض عين ومنها ما يكون فرض كفاية.</w:t>
      </w:r>
    </w:p>
    <w:p w:rsidR="00944B61" w:rsidRDefault="00944B61" w:rsidP="00944B61">
      <w:pPr>
        <w:jc w:val="lowKashida"/>
        <w:rPr>
          <w:rFonts w:ascii="Arial" w:hAnsi="Arial" w:cs="Traditional Arabic" w:hint="cs"/>
          <w:sz w:val="36"/>
          <w:szCs w:val="36"/>
          <w:rtl/>
        </w:rPr>
      </w:pPr>
      <w:r>
        <w:rPr>
          <w:rFonts w:ascii="Arial" w:hAnsi="Arial" w:cs="Traditional Arabic" w:hint="cs"/>
          <w:sz w:val="36"/>
          <w:szCs w:val="36"/>
          <w:rtl/>
        </w:rPr>
        <w:t>وتتوزع ميادين المنهاج التربوي عند الإمام الغزالي إلى أربعة ميادين :</w:t>
      </w:r>
    </w:p>
    <w:p w:rsidR="00944B61" w:rsidRDefault="00944B61" w:rsidP="00944B61">
      <w:pPr>
        <w:numPr>
          <w:ilvl w:val="0"/>
          <w:numId w:val="19"/>
        </w:numPr>
        <w:jc w:val="lowKashida"/>
        <w:rPr>
          <w:rFonts w:ascii="Arial" w:hAnsi="Arial" w:cs="Traditional Arabic" w:hint="cs"/>
          <w:sz w:val="36"/>
          <w:szCs w:val="36"/>
          <w:rtl/>
        </w:rPr>
      </w:pPr>
      <w:r>
        <w:rPr>
          <w:rFonts w:ascii="Arial" w:hAnsi="Arial" w:cs="Traditional Arabic" w:hint="cs"/>
          <w:sz w:val="36"/>
          <w:szCs w:val="36"/>
          <w:rtl/>
        </w:rPr>
        <w:t>بناء العقيدة الإسلامية.</w:t>
      </w:r>
    </w:p>
    <w:p w:rsidR="00944B61" w:rsidRDefault="00944B61" w:rsidP="00944B61">
      <w:pPr>
        <w:numPr>
          <w:ilvl w:val="0"/>
          <w:numId w:val="19"/>
        </w:numPr>
        <w:jc w:val="lowKashida"/>
        <w:rPr>
          <w:rFonts w:ascii="Arial" w:hAnsi="Arial" w:cs="Traditional Arabic" w:hint="cs"/>
          <w:sz w:val="36"/>
          <w:szCs w:val="36"/>
        </w:rPr>
      </w:pPr>
      <w:r>
        <w:rPr>
          <w:rFonts w:ascii="Arial" w:hAnsi="Arial" w:cs="Traditional Arabic" w:hint="cs"/>
          <w:sz w:val="36"/>
          <w:szCs w:val="36"/>
          <w:rtl/>
        </w:rPr>
        <w:t>تزكية النفوس.</w:t>
      </w:r>
    </w:p>
    <w:p w:rsidR="00944B61" w:rsidRDefault="00944B61" w:rsidP="00944B61">
      <w:pPr>
        <w:numPr>
          <w:ilvl w:val="0"/>
          <w:numId w:val="19"/>
        </w:numPr>
        <w:jc w:val="lowKashida"/>
        <w:rPr>
          <w:rFonts w:ascii="Arial" w:hAnsi="Arial" w:cs="Traditional Arabic" w:hint="cs"/>
          <w:sz w:val="36"/>
          <w:szCs w:val="36"/>
        </w:rPr>
      </w:pPr>
      <w:r>
        <w:rPr>
          <w:rFonts w:ascii="Arial" w:hAnsi="Arial" w:cs="Traditional Arabic" w:hint="cs"/>
          <w:sz w:val="36"/>
          <w:szCs w:val="36"/>
          <w:rtl/>
        </w:rPr>
        <w:t>دراسة القرآن الكريم وما اشتمل عليه من أنظمة ومبادئ.</w:t>
      </w:r>
    </w:p>
    <w:p w:rsidR="00944B61" w:rsidRDefault="00944B61" w:rsidP="00944B61">
      <w:pPr>
        <w:numPr>
          <w:ilvl w:val="0"/>
          <w:numId w:val="19"/>
        </w:numPr>
        <w:jc w:val="lowKashida"/>
        <w:rPr>
          <w:rFonts w:ascii="Arial" w:hAnsi="Arial" w:cs="Traditional Arabic" w:hint="cs"/>
          <w:sz w:val="36"/>
          <w:szCs w:val="36"/>
        </w:rPr>
      </w:pPr>
      <w:r>
        <w:rPr>
          <w:rFonts w:ascii="Arial" w:hAnsi="Arial" w:cs="Traditional Arabic" w:hint="cs"/>
          <w:sz w:val="36"/>
          <w:szCs w:val="36"/>
          <w:rtl/>
        </w:rPr>
        <w:t>الإعداد الوظيفي الذي عبّر عنه القرآن الكريم بالحكمة التي هي قوة عقلية تنقسم إلى قسمين :</w:t>
      </w:r>
      <w:r w:rsidR="000E361A">
        <w:rPr>
          <w:rFonts w:ascii="Arial" w:hAnsi="Arial" w:cs="Traditional Arabic" w:hint="cs"/>
          <w:sz w:val="36"/>
          <w:szCs w:val="36"/>
          <w:rtl/>
        </w:rPr>
        <w:t xml:space="preserve"> الأول يتعلق بحقائق العلوم الكلية الضرورية والنظرية من الملأ </w:t>
      </w:r>
      <w:r w:rsidR="000E361A">
        <w:rPr>
          <w:rFonts w:ascii="Arial" w:hAnsi="Arial" w:cs="Traditional Arabic" w:hint="cs"/>
          <w:sz w:val="36"/>
          <w:szCs w:val="36"/>
          <w:rtl/>
        </w:rPr>
        <w:lastRenderedPageBreak/>
        <w:t>الأعلى. الثاني : بها يسوس قوى نفسه، ويسوس أهل بلده وأهل منزله، واسم الحكمة من وجه المجاز.</w:t>
      </w:r>
    </w:p>
    <w:p w:rsidR="000E361A" w:rsidRDefault="000E361A" w:rsidP="000E361A">
      <w:pPr>
        <w:jc w:val="lowKashida"/>
        <w:rPr>
          <w:rFonts w:ascii="Arial" w:hAnsi="Arial" w:cs="Traditional Arabic" w:hint="cs"/>
          <w:sz w:val="36"/>
          <w:szCs w:val="36"/>
          <w:rtl/>
        </w:rPr>
      </w:pPr>
      <w:r>
        <w:rPr>
          <w:rFonts w:ascii="Arial" w:hAnsi="Arial" w:cs="Traditional Arabic" w:hint="cs"/>
          <w:sz w:val="36"/>
          <w:szCs w:val="36"/>
          <w:rtl/>
        </w:rPr>
        <w:t>ويحتاج التعليم من وجهة نظر الإمام الغزالي إلى مراعاة المبادئ الآتية:</w:t>
      </w:r>
    </w:p>
    <w:p w:rsidR="000E361A" w:rsidRDefault="000E361A" w:rsidP="000E361A">
      <w:pPr>
        <w:numPr>
          <w:ilvl w:val="0"/>
          <w:numId w:val="5"/>
        </w:numPr>
        <w:jc w:val="lowKashida"/>
        <w:rPr>
          <w:rFonts w:ascii="Arial" w:hAnsi="Arial" w:cs="Traditional Arabic" w:hint="cs"/>
          <w:sz w:val="36"/>
          <w:szCs w:val="36"/>
          <w:rtl/>
        </w:rPr>
      </w:pPr>
      <w:r>
        <w:rPr>
          <w:rFonts w:ascii="Arial" w:hAnsi="Arial" w:cs="Traditional Arabic" w:hint="cs"/>
          <w:sz w:val="36"/>
          <w:szCs w:val="36"/>
          <w:rtl/>
        </w:rPr>
        <w:t>تعزيز الاتجاه الأخلاقي قبل تقديم المعلومات.</w:t>
      </w:r>
    </w:p>
    <w:p w:rsidR="000E361A" w:rsidRDefault="000E361A" w:rsidP="000E361A">
      <w:pPr>
        <w:numPr>
          <w:ilvl w:val="0"/>
          <w:numId w:val="5"/>
        </w:numPr>
        <w:jc w:val="lowKashida"/>
        <w:rPr>
          <w:rFonts w:ascii="Arial" w:hAnsi="Arial" w:cs="Traditional Arabic" w:hint="cs"/>
          <w:sz w:val="36"/>
          <w:szCs w:val="36"/>
        </w:rPr>
      </w:pPr>
      <w:r>
        <w:rPr>
          <w:rFonts w:ascii="Arial" w:hAnsi="Arial" w:cs="Traditional Arabic" w:hint="cs"/>
          <w:sz w:val="36"/>
          <w:szCs w:val="36"/>
          <w:rtl/>
        </w:rPr>
        <w:t>مراعاة الاستعدادات والفروق الفردية حيث يتفاوت الناس في قابليتهم نحو تطهير النفس من الأخلاق السيئة والتحلي بالحسنة.</w:t>
      </w:r>
    </w:p>
    <w:p w:rsidR="000E361A" w:rsidRDefault="000E361A" w:rsidP="000E361A">
      <w:pPr>
        <w:numPr>
          <w:ilvl w:val="0"/>
          <w:numId w:val="5"/>
        </w:numPr>
        <w:jc w:val="lowKashida"/>
        <w:rPr>
          <w:rFonts w:ascii="Arial" w:hAnsi="Arial" w:cs="Traditional Arabic" w:hint="cs"/>
          <w:sz w:val="36"/>
          <w:szCs w:val="36"/>
        </w:rPr>
      </w:pPr>
      <w:r>
        <w:rPr>
          <w:rFonts w:ascii="Arial" w:hAnsi="Arial" w:cs="Traditional Arabic" w:hint="cs"/>
          <w:sz w:val="36"/>
          <w:szCs w:val="36"/>
          <w:rtl/>
        </w:rPr>
        <w:t>التدرج في التعلم والتعليم.</w:t>
      </w:r>
    </w:p>
    <w:p w:rsidR="000E361A" w:rsidRDefault="000E361A" w:rsidP="000E361A">
      <w:pPr>
        <w:numPr>
          <w:ilvl w:val="0"/>
          <w:numId w:val="5"/>
        </w:numPr>
        <w:jc w:val="lowKashida"/>
        <w:rPr>
          <w:rFonts w:ascii="Arial" w:hAnsi="Arial" w:cs="Traditional Arabic" w:hint="cs"/>
          <w:sz w:val="36"/>
          <w:szCs w:val="36"/>
        </w:rPr>
      </w:pPr>
      <w:r>
        <w:rPr>
          <w:rFonts w:ascii="Arial" w:hAnsi="Arial" w:cs="Traditional Arabic" w:hint="cs"/>
          <w:sz w:val="36"/>
          <w:szCs w:val="36"/>
          <w:rtl/>
        </w:rPr>
        <w:t>الثواب والعقاب، حيث يعاقب المتعلم دون إفراط في الضرب.</w:t>
      </w:r>
    </w:p>
    <w:p w:rsidR="000E361A" w:rsidRDefault="000E361A" w:rsidP="000E361A">
      <w:pPr>
        <w:numPr>
          <w:ilvl w:val="0"/>
          <w:numId w:val="5"/>
        </w:numPr>
        <w:jc w:val="lowKashida"/>
        <w:rPr>
          <w:rFonts w:ascii="Arial" w:hAnsi="Arial" w:cs="Traditional Arabic" w:hint="cs"/>
          <w:sz w:val="36"/>
          <w:szCs w:val="36"/>
        </w:rPr>
      </w:pPr>
      <w:r>
        <w:rPr>
          <w:rFonts w:ascii="Arial" w:hAnsi="Arial" w:cs="Traditional Arabic" w:hint="cs"/>
          <w:sz w:val="36"/>
          <w:szCs w:val="36"/>
          <w:rtl/>
        </w:rPr>
        <w:t>التشويق.</w:t>
      </w:r>
    </w:p>
    <w:p w:rsidR="000E361A" w:rsidRDefault="000E361A" w:rsidP="000E361A">
      <w:pPr>
        <w:numPr>
          <w:ilvl w:val="0"/>
          <w:numId w:val="5"/>
        </w:numPr>
        <w:jc w:val="lowKashida"/>
        <w:rPr>
          <w:rFonts w:ascii="Arial" w:hAnsi="Arial" w:cs="Traditional Arabic" w:hint="cs"/>
          <w:sz w:val="36"/>
          <w:szCs w:val="36"/>
        </w:rPr>
      </w:pPr>
      <w:r>
        <w:rPr>
          <w:rFonts w:ascii="Arial" w:hAnsi="Arial" w:cs="Traditional Arabic" w:hint="cs"/>
          <w:sz w:val="36"/>
          <w:szCs w:val="36"/>
          <w:rtl/>
        </w:rPr>
        <w:t>صحبة المعلم والحضور المدرسي.</w:t>
      </w:r>
    </w:p>
    <w:p w:rsidR="000E361A" w:rsidRDefault="000E361A" w:rsidP="000E361A">
      <w:pPr>
        <w:numPr>
          <w:ilvl w:val="0"/>
          <w:numId w:val="5"/>
        </w:numPr>
        <w:jc w:val="lowKashida"/>
        <w:rPr>
          <w:rFonts w:ascii="Arial" w:hAnsi="Arial" w:cs="Traditional Arabic" w:hint="cs"/>
          <w:sz w:val="36"/>
          <w:szCs w:val="36"/>
        </w:rPr>
      </w:pPr>
      <w:r>
        <w:rPr>
          <w:rFonts w:ascii="Arial" w:hAnsi="Arial" w:cs="Traditional Arabic" w:hint="cs"/>
          <w:sz w:val="36"/>
          <w:szCs w:val="36"/>
          <w:rtl/>
        </w:rPr>
        <w:t>الممارسة والتطبيق والتكرار.</w:t>
      </w:r>
    </w:p>
    <w:p w:rsidR="000E361A" w:rsidRDefault="000E361A" w:rsidP="000E361A">
      <w:pPr>
        <w:numPr>
          <w:ilvl w:val="0"/>
          <w:numId w:val="5"/>
        </w:numPr>
        <w:jc w:val="lowKashida"/>
        <w:rPr>
          <w:rFonts w:ascii="Arial" w:hAnsi="Arial" w:cs="Traditional Arabic" w:hint="cs"/>
          <w:sz w:val="36"/>
          <w:szCs w:val="36"/>
        </w:rPr>
      </w:pPr>
      <w:r>
        <w:rPr>
          <w:rFonts w:ascii="Arial" w:hAnsi="Arial" w:cs="Traditional Arabic" w:hint="cs"/>
          <w:sz w:val="36"/>
          <w:szCs w:val="36"/>
          <w:rtl/>
        </w:rPr>
        <w:t>تفرغ المتعلم للدراسة وتقليل علائقه من الأشغال الدنيوية، والابتعاد عن الأهل والوطن والأولاد.</w:t>
      </w:r>
    </w:p>
    <w:p w:rsidR="000E361A" w:rsidRDefault="000E361A" w:rsidP="000E361A">
      <w:pPr>
        <w:jc w:val="center"/>
        <w:rPr>
          <w:rFonts w:ascii="Arial" w:hAnsi="Arial" w:cs="Traditional Arabic" w:hint="cs"/>
          <w:b/>
          <w:bCs/>
          <w:sz w:val="36"/>
          <w:szCs w:val="36"/>
          <w:rtl/>
        </w:rPr>
      </w:pPr>
      <w:r>
        <w:rPr>
          <w:rFonts w:ascii="Arial" w:hAnsi="Arial" w:cs="Traditional Arabic" w:hint="cs"/>
          <w:b/>
          <w:bCs/>
          <w:sz w:val="36"/>
          <w:szCs w:val="36"/>
          <w:rtl/>
        </w:rPr>
        <w:t>المدرسة الفلسفية</w:t>
      </w:r>
    </w:p>
    <w:p w:rsidR="000E361A" w:rsidRDefault="00FB1786" w:rsidP="000E361A">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أقبل المسلمون على ثقافات وحضارات الأمم الأخرى، وشعروا أن العلوم الفلسفية قد تتعارض مع عقيدتهم الإسلامية لذلك سعوا للتوفيق بين الدين والفلسفة، بتناولهم لهذه الفلسفات عن طريق تناول الأمور الفلسفية من وجهة نظر الإسلام إليها، والذي أوجب عليهم ذلك :</w:t>
      </w:r>
    </w:p>
    <w:p w:rsidR="00FB1786" w:rsidRDefault="00FB1786" w:rsidP="00FB1786">
      <w:pPr>
        <w:numPr>
          <w:ilvl w:val="0"/>
          <w:numId w:val="5"/>
        </w:numPr>
        <w:jc w:val="lowKashida"/>
        <w:rPr>
          <w:rFonts w:ascii="Arial" w:hAnsi="Arial" w:cs="Traditional Arabic" w:hint="cs"/>
          <w:sz w:val="36"/>
          <w:szCs w:val="36"/>
          <w:rtl/>
        </w:rPr>
      </w:pPr>
      <w:r>
        <w:rPr>
          <w:rFonts w:ascii="Arial" w:hAnsi="Arial" w:cs="Traditional Arabic" w:hint="cs"/>
          <w:sz w:val="36"/>
          <w:szCs w:val="36"/>
          <w:rtl/>
        </w:rPr>
        <w:t>بعد شقة الخلاف بين الإسلام وفلسفة أرسطو.</w:t>
      </w:r>
    </w:p>
    <w:p w:rsidR="00FB1786" w:rsidRDefault="00FB1786" w:rsidP="00FB1786">
      <w:pPr>
        <w:numPr>
          <w:ilvl w:val="0"/>
          <w:numId w:val="5"/>
        </w:numPr>
        <w:jc w:val="lowKashida"/>
        <w:rPr>
          <w:rFonts w:ascii="Arial" w:hAnsi="Arial" w:cs="Traditional Arabic" w:hint="cs"/>
          <w:sz w:val="36"/>
          <w:szCs w:val="36"/>
        </w:rPr>
      </w:pPr>
      <w:r>
        <w:rPr>
          <w:rFonts w:ascii="Arial" w:hAnsi="Arial" w:cs="Traditional Arabic" w:hint="cs"/>
          <w:sz w:val="36"/>
          <w:szCs w:val="36"/>
          <w:rtl/>
        </w:rPr>
        <w:t>مهاجمة كثير من رجال الدين لكل بحث عقلي لا يتقيد بالعقيدة المقررة سابقاً.</w:t>
      </w:r>
    </w:p>
    <w:p w:rsidR="00FB1786" w:rsidRDefault="00FB1786" w:rsidP="00FB1786">
      <w:pPr>
        <w:jc w:val="lowKashida"/>
        <w:rPr>
          <w:rFonts w:ascii="Arial" w:hAnsi="Arial" w:cs="Traditional Arabic" w:hint="cs"/>
          <w:sz w:val="36"/>
          <w:szCs w:val="36"/>
          <w:rtl/>
        </w:rPr>
      </w:pPr>
      <w:r>
        <w:rPr>
          <w:rFonts w:ascii="Arial" w:hAnsi="Arial" w:cs="Traditional Arabic" w:hint="cs"/>
          <w:sz w:val="36"/>
          <w:szCs w:val="36"/>
          <w:rtl/>
        </w:rPr>
        <w:t>واتخذوا للتوفيق نمطين :</w:t>
      </w:r>
    </w:p>
    <w:p w:rsidR="00FB1786" w:rsidRDefault="00FB1786" w:rsidP="00FB1786">
      <w:pPr>
        <w:numPr>
          <w:ilvl w:val="0"/>
          <w:numId w:val="20"/>
        </w:numPr>
        <w:jc w:val="lowKashida"/>
        <w:rPr>
          <w:rFonts w:ascii="Arial" w:hAnsi="Arial" w:cs="Traditional Arabic" w:hint="cs"/>
          <w:sz w:val="36"/>
          <w:szCs w:val="36"/>
          <w:rtl/>
        </w:rPr>
      </w:pPr>
      <w:r>
        <w:rPr>
          <w:rFonts w:ascii="Arial" w:hAnsi="Arial" w:cs="Traditional Arabic" w:hint="cs"/>
          <w:sz w:val="36"/>
          <w:szCs w:val="36"/>
          <w:rtl/>
        </w:rPr>
        <w:t>شرح العقائد الدينية المحملة بالآراء الفلسفية.</w:t>
      </w:r>
    </w:p>
    <w:p w:rsidR="00FB1786" w:rsidRDefault="00FB1786" w:rsidP="00FB1786">
      <w:pPr>
        <w:numPr>
          <w:ilvl w:val="0"/>
          <w:numId w:val="20"/>
        </w:numPr>
        <w:jc w:val="lowKashida"/>
        <w:rPr>
          <w:rFonts w:ascii="Arial" w:hAnsi="Arial" w:cs="Traditional Arabic" w:hint="cs"/>
          <w:sz w:val="36"/>
          <w:szCs w:val="36"/>
        </w:rPr>
      </w:pPr>
      <w:r>
        <w:rPr>
          <w:rFonts w:ascii="Arial" w:hAnsi="Arial" w:cs="Traditional Arabic" w:hint="cs"/>
          <w:sz w:val="36"/>
          <w:szCs w:val="36"/>
          <w:rtl/>
        </w:rPr>
        <w:t>تأويل الحقائق الدينية بما يتفق مع الآراء الفلسفية.</w:t>
      </w:r>
    </w:p>
    <w:p w:rsidR="00FB1786" w:rsidRDefault="00623795" w:rsidP="00FB1786">
      <w:pPr>
        <w:jc w:val="lowKashida"/>
        <w:rPr>
          <w:rFonts w:ascii="Arial" w:hAnsi="Arial" w:cs="Traditional Arabic" w:hint="cs"/>
          <w:sz w:val="36"/>
          <w:szCs w:val="36"/>
          <w:rtl/>
          <w:lang w:bidi="ar-AE"/>
        </w:rPr>
      </w:pPr>
      <w:r>
        <w:rPr>
          <w:rFonts w:ascii="Arial" w:hAnsi="Arial" w:cs="Traditional Arabic" w:hint="cs"/>
          <w:sz w:val="36"/>
          <w:szCs w:val="36"/>
          <w:rtl/>
          <w:lang w:bidi="ar-AE"/>
        </w:rPr>
        <w:t>وأصر الفلاسفة عن أن يكون البحث الفلسفي من علوم الخاصة، فعمدوا إلى لغة أقرب إلى الغموض يصعب على العامة فهمها.</w:t>
      </w:r>
    </w:p>
    <w:p w:rsidR="00623795" w:rsidRPr="00623795" w:rsidRDefault="00623795" w:rsidP="00FB1786">
      <w:pPr>
        <w:jc w:val="lowKashida"/>
        <w:rPr>
          <w:rFonts w:ascii="Arial" w:hAnsi="Arial" w:cs="Traditional Arabic" w:hint="cs"/>
          <w:b/>
          <w:bCs/>
          <w:sz w:val="36"/>
          <w:szCs w:val="36"/>
          <w:rtl/>
        </w:rPr>
      </w:pPr>
      <w:r w:rsidRPr="00623795">
        <w:rPr>
          <w:rFonts w:ascii="Arial" w:hAnsi="Arial" w:cs="Traditional Arabic" w:hint="cs"/>
          <w:b/>
          <w:bCs/>
          <w:sz w:val="36"/>
          <w:szCs w:val="36"/>
          <w:rtl/>
          <w:lang w:bidi="ar-AE"/>
        </w:rPr>
        <w:lastRenderedPageBreak/>
        <w:t>المنهج التربوي</w:t>
      </w:r>
    </w:p>
    <w:p w:rsidR="009B4D97" w:rsidRDefault="00623795" w:rsidP="009B4D97">
      <w:pPr>
        <w:jc w:val="lowKashida"/>
        <w:rPr>
          <w:rFonts w:ascii="Arial" w:hAnsi="Arial" w:cs="Traditional Arabic" w:hint="cs"/>
          <w:sz w:val="36"/>
          <w:szCs w:val="36"/>
          <w:rtl/>
        </w:rPr>
      </w:pPr>
      <w:r>
        <w:rPr>
          <w:rFonts w:ascii="Arial" w:hAnsi="Arial" w:cs="Traditional Arabic" w:hint="cs"/>
          <w:sz w:val="36"/>
          <w:szCs w:val="36"/>
          <w:rtl/>
        </w:rPr>
        <w:tab/>
        <w:t>يتكامل مفهوم التربية والتعليم في تفكير الفلاسفة المسلمين بالإقرار بأن الأول أكبر من الثاني ويحتويه، ويتضح مفهوم المنهج التربوي بأن مفهوم التربية أعلى من مفهوم التعليم، وتبدأ التربية في نظرهم :</w:t>
      </w:r>
    </w:p>
    <w:p w:rsidR="00623795" w:rsidRDefault="00623795" w:rsidP="009B4D97">
      <w:pPr>
        <w:jc w:val="lowKashida"/>
        <w:rPr>
          <w:rFonts w:ascii="Arial" w:hAnsi="Arial" w:cs="Traditional Arabic" w:hint="cs"/>
          <w:sz w:val="36"/>
          <w:szCs w:val="36"/>
          <w:rtl/>
        </w:rPr>
      </w:pPr>
      <w:r>
        <w:rPr>
          <w:rFonts w:ascii="Arial" w:hAnsi="Arial" w:cs="Traditional Arabic" w:hint="cs"/>
          <w:b/>
          <w:bCs/>
          <w:sz w:val="36"/>
          <w:szCs w:val="36"/>
          <w:rtl/>
        </w:rPr>
        <w:t>قبل الولادة :</w:t>
      </w:r>
      <w:r>
        <w:rPr>
          <w:rFonts w:ascii="Arial" w:hAnsi="Arial" w:cs="Traditional Arabic" w:hint="cs"/>
          <w:sz w:val="36"/>
          <w:szCs w:val="36"/>
          <w:rtl/>
        </w:rPr>
        <w:t xml:space="preserve"> </w:t>
      </w:r>
    </w:p>
    <w:p w:rsidR="00FF42A9" w:rsidRDefault="00D02817" w:rsidP="009B4D97">
      <w:pPr>
        <w:jc w:val="lowKashida"/>
        <w:rPr>
          <w:rFonts w:ascii="Arial" w:hAnsi="Arial" w:cs="Traditional Arabic" w:hint="cs"/>
          <w:sz w:val="36"/>
          <w:szCs w:val="36"/>
          <w:rtl/>
        </w:rPr>
      </w:pPr>
      <w:r>
        <w:rPr>
          <w:rFonts w:ascii="Arial" w:hAnsi="Arial" w:cs="Traditional Arabic" w:hint="cs"/>
          <w:sz w:val="36"/>
          <w:szCs w:val="36"/>
          <w:rtl/>
        </w:rPr>
        <w:tab/>
        <w:t>مكث الجنين في رحم أمه تسعة أشهر لكي تتم البنية وتكتمل الصورة، وقد أوصى الأطباء النساء الحوامل بالرفق بأنفسهن كيما يسلم الجنين من الآفات العارضة هناك</w:t>
      </w:r>
      <w:r w:rsidR="00FF42A9">
        <w:rPr>
          <w:rFonts w:ascii="Arial" w:hAnsi="Arial" w:cs="Traditional Arabic" w:hint="cs"/>
          <w:sz w:val="36"/>
          <w:szCs w:val="36"/>
          <w:rtl/>
        </w:rPr>
        <w:t>، ويخرج الطفل سالماً إلى الدنيا.</w:t>
      </w:r>
    </w:p>
    <w:p w:rsidR="00FF42A9" w:rsidRDefault="00FF42A9" w:rsidP="009B4D97">
      <w:pPr>
        <w:jc w:val="lowKashida"/>
        <w:rPr>
          <w:rFonts w:ascii="Arial" w:hAnsi="Arial" w:cs="Traditional Arabic" w:hint="cs"/>
          <w:b/>
          <w:bCs/>
          <w:sz w:val="36"/>
          <w:szCs w:val="36"/>
          <w:rtl/>
        </w:rPr>
      </w:pPr>
      <w:r>
        <w:rPr>
          <w:rFonts w:ascii="Arial" w:hAnsi="Arial" w:cs="Traditional Arabic" w:hint="cs"/>
          <w:b/>
          <w:bCs/>
          <w:sz w:val="36"/>
          <w:szCs w:val="36"/>
          <w:rtl/>
        </w:rPr>
        <w:t>بعد الولادة :</w:t>
      </w:r>
    </w:p>
    <w:p w:rsidR="00CB7676" w:rsidRDefault="00FF42A9" w:rsidP="00CB7676">
      <w:pPr>
        <w:jc w:val="lowKashida"/>
        <w:rPr>
          <w:rFonts w:ascii="Arial" w:hAnsi="Arial" w:cs="Traditional Arabic" w:hint="cs"/>
          <w:sz w:val="36"/>
          <w:szCs w:val="36"/>
          <w:rtl/>
        </w:rPr>
      </w:pPr>
      <w:r>
        <w:rPr>
          <w:rFonts w:ascii="Arial" w:hAnsi="Arial" w:cs="Traditional Arabic" w:hint="cs"/>
          <w:b/>
          <w:bCs/>
          <w:sz w:val="36"/>
          <w:szCs w:val="36"/>
          <w:rtl/>
        </w:rPr>
        <w:tab/>
      </w:r>
      <w:r w:rsidR="00CB7676">
        <w:rPr>
          <w:rFonts w:ascii="Arial" w:hAnsi="Arial" w:cs="Traditional Arabic" w:hint="cs"/>
          <w:sz w:val="36"/>
          <w:szCs w:val="36"/>
          <w:rtl/>
        </w:rPr>
        <w:t>إذا ولد الطفل وجبت العناية بجسمه وسلامة حواسه؛ لأنها سعادته، ومنافذه للتعامل مع الكون الخارجي.</w:t>
      </w:r>
    </w:p>
    <w:p w:rsidR="00CB7676" w:rsidRDefault="00CB7676" w:rsidP="00CB7676">
      <w:pPr>
        <w:jc w:val="lowKashida"/>
        <w:rPr>
          <w:rFonts w:ascii="Arial" w:hAnsi="Arial" w:cs="Traditional Arabic" w:hint="cs"/>
          <w:b/>
          <w:bCs/>
          <w:sz w:val="36"/>
          <w:szCs w:val="36"/>
          <w:rtl/>
        </w:rPr>
      </w:pPr>
      <w:r>
        <w:rPr>
          <w:rFonts w:ascii="Arial" w:hAnsi="Arial" w:cs="Traditional Arabic" w:hint="cs"/>
          <w:b/>
          <w:bCs/>
          <w:sz w:val="36"/>
          <w:szCs w:val="36"/>
          <w:rtl/>
        </w:rPr>
        <w:t>توفير البيئة السليمة :</w:t>
      </w:r>
    </w:p>
    <w:p w:rsidR="00CB7676" w:rsidRDefault="00CB7676" w:rsidP="00CB7676">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اهتم الفلاسفة بتوفير البيئة السليمة التي ينشأ فيها الطفل وتكتمل هذه البيئة في توفير الأمور التالية :</w:t>
      </w:r>
    </w:p>
    <w:p w:rsidR="00CB7676" w:rsidRDefault="00CB7676" w:rsidP="00CB7676">
      <w:pPr>
        <w:numPr>
          <w:ilvl w:val="0"/>
          <w:numId w:val="5"/>
        </w:numPr>
        <w:jc w:val="lowKashida"/>
        <w:rPr>
          <w:rFonts w:ascii="Arial" w:hAnsi="Arial" w:cs="Traditional Arabic" w:hint="cs"/>
          <w:sz w:val="36"/>
          <w:szCs w:val="36"/>
          <w:rtl/>
        </w:rPr>
      </w:pPr>
      <w:r>
        <w:rPr>
          <w:rFonts w:ascii="Arial" w:hAnsi="Arial" w:cs="Traditional Arabic" w:hint="cs"/>
          <w:sz w:val="36"/>
          <w:szCs w:val="36"/>
          <w:rtl/>
        </w:rPr>
        <w:t>من حق الولد على والديه حسن تسميته.</w:t>
      </w:r>
    </w:p>
    <w:p w:rsidR="00CB7676" w:rsidRDefault="00CB7676" w:rsidP="00CB7676">
      <w:pPr>
        <w:numPr>
          <w:ilvl w:val="0"/>
          <w:numId w:val="5"/>
        </w:numPr>
        <w:jc w:val="lowKashida"/>
        <w:rPr>
          <w:rFonts w:ascii="Arial" w:hAnsi="Arial" w:cs="Traditional Arabic" w:hint="cs"/>
          <w:sz w:val="36"/>
          <w:szCs w:val="36"/>
        </w:rPr>
      </w:pPr>
      <w:r>
        <w:rPr>
          <w:rFonts w:ascii="Arial" w:hAnsi="Arial" w:cs="Traditional Arabic" w:hint="cs"/>
          <w:sz w:val="36"/>
          <w:szCs w:val="36"/>
          <w:rtl/>
        </w:rPr>
        <w:t>ثم اختبار ظئره كي لا تكون حمقاء ولا ورهاء، ولا ذات عاهة فإن اللبن يعدي كما يقولون.</w:t>
      </w:r>
    </w:p>
    <w:p w:rsidR="00CB7676" w:rsidRDefault="00CB7676" w:rsidP="00CB7676">
      <w:pPr>
        <w:numPr>
          <w:ilvl w:val="0"/>
          <w:numId w:val="5"/>
        </w:numPr>
        <w:jc w:val="lowKashida"/>
        <w:rPr>
          <w:rFonts w:ascii="Arial" w:hAnsi="Arial" w:cs="Traditional Arabic" w:hint="cs"/>
          <w:sz w:val="36"/>
          <w:szCs w:val="36"/>
        </w:rPr>
      </w:pPr>
      <w:r>
        <w:rPr>
          <w:rFonts w:ascii="Arial" w:hAnsi="Arial" w:cs="Traditional Arabic" w:hint="cs"/>
          <w:sz w:val="36"/>
          <w:szCs w:val="36"/>
          <w:rtl/>
        </w:rPr>
        <w:t>فإذا فطم الصبي عن الرضاع بدئ بتأديبه ورياضة أخلاقه قبل أن تهجم عليه الأخلاق اللئيمة، وتفاجئه الشيم الذميمة.</w:t>
      </w:r>
    </w:p>
    <w:p w:rsidR="00CB7676" w:rsidRDefault="00CB7676" w:rsidP="00CB7676">
      <w:pPr>
        <w:numPr>
          <w:ilvl w:val="0"/>
          <w:numId w:val="5"/>
        </w:numPr>
        <w:jc w:val="lowKashida"/>
        <w:rPr>
          <w:rFonts w:ascii="Arial" w:hAnsi="Arial" w:cs="Traditional Arabic" w:hint="cs"/>
          <w:sz w:val="36"/>
          <w:szCs w:val="36"/>
        </w:rPr>
      </w:pPr>
      <w:r>
        <w:rPr>
          <w:rFonts w:ascii="Arial" w:hAnsi="Arial" w:cs="Traditional Arabic" w:hint="cs"/>
          <w:sz w:val="36"/>
          <w:szCs w:val="36"/>
          <w:rtl/>
        </w:rPr>
        <w:t>أن تكون العناية مصروفة إلى مراعاة أخلاق الصبي.</w:t>
      </w:r>
    </w:p>
    <w:p w:rsidR="00D02817" w:rsidRDefault="00CB7676" w:rsidP="00CB7676">
      <w:pPr>
        <w:numPr>
          <w:ilvl w:val="0"/>
          <w:numId w:val="5"/>
        </w:numPr>
        <w:jc w:val="lowKashida"/>
        <w:rPr>
          <w:rFonts w:ascii="Arial" w:hAnsi="Arial" w:cs="Traditional Arabic" w:hint="cs"/>
          <w:sz w:val="36"/>
          <w:szCs w:val="36"/>
        </w:rPr>
      </w:pPr>
      <w:r>
        <w:rPr>
          <w:rFonts w:ascii="Arial" w:hAnsi="Arial" w:cs="Traditional Arabic" w:hint="cs"/>
          <w:sz w:val="36"/>
          <w:szCs w:val="36"/>
          <w:rtl/>
        </w:rPr>
        <w:t>طلب العلم، إذا بلغ الصبي ست سنوات فيجب أن يقدّم إلى المؤدب والمعلم، ويدرس في ذلك فلا يحمل على ملازمة الكتب كرة واحدة.</w:t>
      </w:r>
    </w:p>
    <w:p w:rsidR="00CB7676" w:rsidRDefault="00664C72" w:rsidP="00CB7676">
      <w:pPr>
        <w:numPr>
          <w:ilvl w:val="0"/>
          <w:numId w:val="5"/>
        </w:numPr>
        <w:jc w:val="lowKashida"/>
        <w:rPr>
          <w:rFonts w:ascii="Arial" w:hAnsi="Arial" w:cs="Traditional Arabic" w:hint="cs"/>
          <w:sz w:val="36"/>
          <w:szCs w:val="36"/>
        </w:rPr>
      </w:pPr>
      <w:r>
        <w:rPr>
          <w:rFonts w:ascii="Arial" w:hAnsi="Arial" w:cs="Traditional Arabic" w:hint="cs"/>
          <w:sz w:val="36"/>
          <w:szCs w:val="36"/>
          <w:rtl/>
        </w:rPr>
        <w:t>التوجيه المهني، ويوجه المتعلم بعد تعلمه القرآن الكريم والفرائض إلى صنعة من الصنائع تلازم قدرته.</w:t>
      </w:r>
    </w:p>
    <w:p w:rsidR="00F6611C" w:rsidRDefault="00664C72" w:rsidP="00F6611C">
      <w:pPr>
        <w:ind w:firstLine="360"/>
        <w:jc w:val="lowKashida"/>
        <w:rPr>
          <w:rFonts w:ascii="Arial" w:hAnsi="Arial" w:cs="Traditional Arabic" w:hint="cs"/>
          <w:sz w:val="36"/>
          <w:szCs w:val="36"/>
          <w:rtl/>
        </w:rPr>
      </w:pPr>
      <w:r>
        <w:rPr>
          <w:rFonts w:ascii="Arial" w:hAnsi="Arial" w:cs="Traditional Arabic" w:hint="cs"/>
          <w:sz w:val="36"/>
          <w:szCs w:val="36"/>
          <w:rtl/>
        </w:rPr>
        <w:lastRenderedPageBreak/>
        <w:t xml:space="preserve">وحددت المدرسة الفلسفية التعليم والتعلم بأن ( العلم هو صورة المعلوم في نفس العالم، وضده الجهل، فهو عدم تلك </w:t>
      </w:r>
      <w:r w:rsidR="00AD2F78">
        <w:rPr>
          <w:rFonts w:ascii="Arial" w:hAnsi="Arial" w:cs="Traditional Arabic" w:hint="cs"/>
          <w:sz w:val="36"/>
          <w:szCs w:val="36"/>
          <w:rtl/>
        </w:rPr>
        <w:t>الصورة في النفس، واعلم بأن أنفس العلماء علامة بالعقل، وأنفس المتعلمين علامة بالقوة، وأن العلم التعليم ليسا سوى إخراج ما في القوة : يعني الإمكان، إلى العقل : يعني الوجود، فإذا نسب ذلك إلى العالم سمّي تعليماً )</w:t>
      </w:r>
      <w:r w:rsidR="00F6611C">
        <w:rPr>
          <w:rFonts w:ascii="Arial" w:hAnsi="Arial" w:cs="Traditional Arabic" w:hint="cs"/>
          <w:sz w:val="36"/>
          <w:szCs w:val="36"/>
          <w:rtl/>
        </w:rPr>
        <w:t>.</w:t>
      </w:r>
    </w:p>
    <w:p w:rsidR="00F6611C" w:rsidRDefault="00F6611C" w:rsidP="00F6611C">
      <w:pPr>
        <w:jc w:val="lowKashida"/>
        <w:rPr>
          <w:rFonts w:ascii="Arial" w:hAnsi="Arial" w:cs="Traditional Arabic" w:hint="cs"/>
          <w:sz w:val="36"/>
          <w:szCs w:val="36"/>
          <w:rtl/>
        </w:rPr>
      </w:pPr>
      <w:r>
        <w:rPr>
          <w:rFonts w:ascii="Arial" w:hAnsi="Arial" w:cs="Traditional Arabic" w:hint="cs"/>
          <w:sz w:val="36"/>
          <w:szCs w:val="36"/>
          <w:rtl/>
        </w:rPr>
        <w:tab/>
        <w:t>ورأوا أن جودة التعليم تشترط شروطاً صعبة لمن يتصدى للتعليم، فطالب إخوان الصفا أن يكون المعلم ذكياً، جيد الطبع، حسن الخلق، صافي الذهن، محباً للعلم، طالباً للحق غير متعصب لرأي مذهب من المذاهب.</w:t>
      </w:r>
    </w:p>
    <w:p w:rsidR="00F6611C" w:rsidRDefault="00F6611C" w:rsidP="00F6611C">
      <w:pPr>
        <w:jc w:val="lowKashida"/>
        <w:rPr>
          <w:rFonts w:ascii="Arial" w:hAnsi="Arial" w:cs="Traditional Arabic" w:hint="cs"/>
          <w:sz w:val="36"/>
          <w:szCs w:val="36"/>
          <w:rtl/>
        </w:rPr>
      </w:pPr>
      <w:r>
        <w:rPr>
          <w:rFonts w:ascii="Arial" w:hAnsi="Arial" w:cs="Traditional Arabic" w:hint="cs"/>
          <w:sz w:val="36"/>
          <w:szCs w:val="36"/>
          <w:rtl/>
        </w:rPr>
        <w:tab/>
        <w:t>ويقسمون العلوم إلى ثلاثة أقسام :</w:t>
      </w:r>
    </w:p>
    <w:p w:rsidR="00F6611C" w:rsidRDefault="00F6611C" w:rsidP="00F6611C">
      <w:pPr>
        <w:jc w:val="lowKashida"/>
        <w:rPr>
          <w:rFonts w:ascii="Arial" w:hAnsi="Arial" w:cs="Traditional Arabic" w:hint="cs"/>
          <w:sz w:val="36"/>
          <w:szCs w:val="36"/>
          <w:rtl/>
        </w:rPr>
      </w:pPr>
      <w:r>
        <w:rPr>
          <w:rFonts w:ascii="Arial" w:hAnsi="Arial" w:cs="Traditional Arabic" w:hint="cs"/>
          <w:sz w:val="36"/>
          <w:szCs w:val="36"/>
          <w:rtl/>
        </w:rPr>
        <w:t xml:space="preserve">العلوم الرياضية ، العلوم الشرعية، العلوم الفلسفية </w:t>
      </w:r>
      <w:r w:rsidR="001F292F">
        <w:rPr>
          <w:rFonts w:ascii="Arial" w:hAnsi="Arial" w:cs="Traditional Arabic"/>
          <w:sz w:val="36"/>
          <w:szCs w:val="36"/>
          <w:rtl/>
        </w:rPr>
        <w:br/>
      </w:r>
      <w:r>
        <w:rPr>
          <w:rFonts w:ascii="Arial" w:hAnsi="Arial" w:cs="Traditional Arabic" w:hint="cs"/>
          <w:sz w:val="36"/>
          <w:szCs w:val="36"/>
          <w:rtl/>
        </w:rPr>
        <w:t>( وتنقسم إلى أربع مجموعات الرياضيات والمنطقيات، والطبيعيات، والإلهيات ).</w:t>
      </w:r>
    </w:p>
    <w:p w:rsidR="001F292F" w:rsidRDefault="001F292F" w:rsidP="0069082E">
      <w:pPr>
        <w:jc w:val="center"/>
        <w:rPr>
          <w:rFonts w:ascii="Arial" w:hAnsi="Arial" w:cs="Traditional Arabic" w:hint="cs"/>
          <w:b/>
          <w:bCs/>
          <w:sz w:val="36"/>
          <w:szCs w:val="36"/>
          <w:rtl/>
        </w:rPr>
      </w:pPr>
    </w:p>
    <w:p w:rsidR="00F6611C" w:rsidRDefault="0069082E" w:rsidP="0069082E">
      <w:pPr>
        <w:jc w:val="center"/>
        <w:rPr>
          <w:rFonts w:ascii="Arial" w:hAnsi="Arial" w:cs="Traditional Arabic" w:hint="cs"/>
          <w:b/>
          <w:bCs/>
          <w:sz w:val="36"/>
          <w:szCs w:val="36"/>
          <w:rtl/>
        </w:rPr>
      </w:pPr>
      <w:r>
        <w:rPr>
          <w:rFonts w:ascii="Arial" w:hAnsi="Arial" w:cs="Traditional Arabic" w:hint="cs"/>
          <w:b/>
          <w:bCs/>
          <w:sz w:val="36"/>
          <w:szCs w:val="36"/>
          <w:rtl/>
        </w:rPr>
        <w:t>أزمات التربية الإسلامية</w:t>
      </w:r>
    </w:p>
    <w:p w:rsidR="001F292F" w:rsidRDefault="001F292F" w:rsidP="001F292F">
      <w:pPr>
        <w:jc w:val="lowKashida"/>
        <w:rPr>
          <w:rFonts w:ascii="Arial" w:hAnsi="Arial" w:cs="Traditional Arabic" w:hint="cs"/>
          <w:sz w:val="36"/>
          <w:szCs w:val="36"/>
          <w:rtl/>
        </w:rPr>
      </w:pPr>
      <w:r>
        <w:rPr>
          <w:rFonts w:ascii="Arial" w:hAnsi="Arial" w:cs="Traditional Arabic" w:hint="cs"/>
          <w:sz w:val="36"/>
          <w:szCs w:val="36"/>
          <w:rtl/>
        </w:rPr>
        <w:tab/>
      </w:r>
      <w:r w:rsidR="00696E9F">
        <w:rPr>
          <w:rFonts w:ascii="Arial" w:hAnsi="Arial" w:cs="Traditional Arabic" w:hint="cs"/>
          <w:sz w:val="36"/>
          <w:szCs w:val="36"/>
          <w:rtl/>
        </w:rPr>
        <w:t>إن هذه الأمة هي أمة الرسالة الخاتمة الخالدة، التي تملك من القدرات على النهوض، ما لم تملكه أمة أو حضارة أخرى في التاريخ الإنساني، لكنها قد تمرض وقد تحاصر، ويشتد عليها الحصار، ويتسلط عليها أعداؤها، ويظهرون عليها لفترا</w:t>
      </w:r>
      <w:r w:rsidR="00D82381">
        <w:rPr>
          <w:rFonts w:ascii="Arial" w:hAnsi="Arial" w:cs="Traditional Arabic" w:hint="cs"/>
          <w:sz w:val="36"/>
          <w:szCs w:val="36"/>
          <w:rtl/>
        </w:rPr>
        <w:t>ت طويلة، وقد يعقّها بعض أبنائها ... ومن أخطر السرطانات التربوية التي تهدّم الأمة :</w:t>
      </w:r>
    </w:p>
    <w:p w:rsidR="00D82381" w:rsidRDefault="00D82381" w:rsidP="001F292F">
      <w:pPr>
        <w:jc w:val="lowKashida"/>
        <w:rPr>
          <w:rFonts w:ascii="Arial" w:hAnsi="Arial" w:cs="Traditional Arabic" w:hint="cs"/>
          <w:b/>
          <w:bCs/>
          <w:sz w:val="36"/>
          <w:szCs w:val="36"/>
          <w:rtl/>
        </w:rPr>
      </w:pPr>
      <w:r>
        <w:rPr>
          <w:rFonts w:ascii="Arial" w:hAnsi="Arial" w:cs="Traditional Arabic" w:hint="cs"/>
          <w:b/>
          <w:bCs/>
          <w:sz w:val="36"/>
          <w:szCs w:val="36"/>
          <w:rtl/>
        </w:rPr>
        <w:t>الغزو الثقافي الغربي</w:t>
      </w:r>
    </w:p>
    <w:p w:rsidR="0054127D" w:rsidRDefault="0054127D" w:rsidP="0054127D">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تعتبر التبعية الثقافية من أخطر أشكال الاستعمار الغربي الجديد، بدأت بشكل إعجاب بالمظاهر المدنية والمبتكرات الصناعية، وتحولت بعد ذلك إلى بث روح الانهزام الفكري، وضياع روح الاعتزاز بالشخصية الإسلامية لدى فريق ممن تخرج على أيدي أساطين الاستعمار، وفق خططه ومناهجه، وأول مثل لأثر تلك البعثات ما حدث للشيخ الطهطاوي الذي درس في باريس</w:t>
      </w:r>
      <w:r w:rsidR="00C409F6">
        <w:rPr>
          <w:rFonts w:ascii="Arial" w:hAnsi="Arial" w:cs="Traditional Arabic" w:hint="cs"/>
          <w:sz w:val="36"/>
          <w:szCs w:val="36"/>
          <w:rtl/>
        </w:rPr>
        <w:t>.</w:t>
      </w:r>
    </w:p>
    <w:p w:rsidR="002509DA" w:rsidRDefault="00C409F6" w:rsidP="002C29FD">
      <w:pPr>
        <w:jc w:val="lowKashida"/>
        <w:rPr>
          <w:rFonts w:ascii="Arial" w:hAnsi="Arial" w:cs="Traditional Arabic" w:hint="cs"/>
          <w:sz w:val="36"/>
          <w:szCs w:val="36"/>
          <w:rtl/>
        </w:rPr>
      </w:pPr>
      <w:r>
        <w:rPr>
          <w:rFonts w:ascii="Arial" w:hAnsi="Arial" w:cs="Traditional Arabic" w:hint="cs"/>
          <w:sz w:val="36"/>
          <w:szCs w:val="36"/>
          <w:rtl/>
        </w:rPr>
        <w:tab/>
        <w:t xml:space="preserve">اقتحم الفكر الغربي العقل المسلم محاولاً أن يفرض عليه فلسفته التربوية، </w:t>
      </w:r>
      <w:r w:rsidR="002509DA">
        <w:rPr>
          <w:rFonts w:ascii="Arial" w:hAnsi="Arial" w:cs="Traditional Arabic" w:hint="cs"/>
          <w:sz w:val="36"/>
          <w:szCs w:val="36"/>
          <w:rtl/>
        </w:rPr>
        <w:t xml:space="preserve">وحضارته القائمة على النزعة المادية والحسية للمعرفة، ونشر النظريات الفاسدة التي لا تصلح للمجتمع المسلم، وإشغال المفكرين المسلمين بالرد عليها، بدل الاهتمام بقضايا التخلف العلمي، </w:t>
      </w:r>
      <w:r w:rsidR="002509DA">
        <w:rPr>
          <w:rFonts w:ascii="Arial" w:hAnsi="Arial" w:cs="Traditional Arabic" w:hint="cs"/>
          <w:sz w:val="36"/>
          <w:szCs w:val="36"/>
          <w:rtl/>
        </w:rPr>
        <w:lastRenderedPageBreak/>
        <w:t>وقضايا التنمية الاقتصادية والاجتماعية، وعلاجها على أساس المنهج الإسلامي في التفكير</w:t>
      </w:r>
      <w:r w:rsidR="002C29FD">
        <w:rPr>
          <w:rFonts w:ascii="Arial" w:hAnsi="Arial" w:cs="Traditional Arabic" w:hint="cs"/>
          <w:sz w:val="36"/>
          <w:szCs w:val="36"/>
          <w:rtl/>
        </w:rPr>
        <w:t>، وعلى أساس من القاعدة الدينية والأخلاقية المستمدة من الكتاب والسنة.</w:t>
      </w:r>
    </w:p>
    <w:p w:rsidR="002C29FD" w:rsidRDefault="002C29FD" w:rsidP="002C29FD">
      <w:pPr>
        <w:jc w:val="lowKashida"/>
        <w:rPr>
          <w:rFonts w:ascii="Arial" w:hAnsi="Arial" w:cs="Traditional Arabic" w:hint="cs"/>
          <w:sz w:val="36"/>
          <w:szCs w:val="36"/>
          <w:rtl/>
        </w:rPr>
      </w:pPr>
      <w:r>
        <w:rPr>
          <w:rFonts w:ascii="Arial" w:hAnsi="Arial" w:cs="Traditional Arabic" w:hint="cs"/>
          <w:sz w:val="36"/>
          <w:szCs w:val="36"/>
          <w:rtl/>
        </w:rPr>
        <w:tab/>
        <w:t xml:space="preserve">ويسعى الغرب كذلك إلى نشر الأفكار التي عنده عن طريق الأدب الذي لا يلائم البيئة الإسلامية التي نعيش فيها، وسعى إلى نشر الاتجاهات الأدبية والفنية التي تدعو صراحة إلى الابتذال والانحلال والفساد باسم الفن والأدب، وهي لا تعكس حقيقة إلا </w:t>
      </w:r>
      <w:r w:rsidR="00AB1C3E">
        <w:rPr>
          <w:rFonts w:ascii="Arial" w:hAnsi="Arial" w:cs="Traditional Arabic" w:hint="cs"/>
          <w:sz w:val="36"/>
          <w:szCs w:val="36"/>
          <w:rtl/>
        </w:rPr>
        <w:t>القيم الغربية الخالصة.</w:t>
      </w:r>
    </w:p>
    <w:p w:rsidR="00AB1C3E" w:rsidRDefault="00AB1C3E" w:rsidP="002C29FD">
      <w:pPr>
        <w:jc w:val="lowKashida"/>
        <w:rPr>
          <w:rFonts w:ascii="Arial" w:hAnsi="Arial" w:cs="Traditional Arabic" w:hint="cs"/>
          <w:sz w:val="36"/>
          <w:szCs w:val="36"/>
          <w:rtl/>
        </w:rPr>
      </w:pPr>
      <w:r>
        <w:rPr>
          <w:rFonts w:ascii="Arial" w:hAnsi="Arial" w:cs="Traditional Arabic" w:hint="cs"/>
          <w:sz w:val="36"/>
          <w:szCs w:val="36"/>
          <w:rtl/>
        </w:rPr>
        <w:tab/>
        <w:t>ويشدد الغرب على فصل الدين عن الدولة، ويعتبر الدين أمر شخصي يجب أن يمارس على المستوى الفردي، وألا يكون له دور في إدارة الشعوب.</w:t>
      </w:r>
    </w:p>
    <w:p w:rsidR="00500D5B" w:rsidRDefault="00AB1C3E" w:rsidP="00500D5B">
      <w:pPr>
        <w:jc w:val="lowKashida"/>
        <w:rPr>
          <w:rFonts w:ascii="Arial" w:hAnsi="Arial" w:cs="Traditional Arabic" w:hint="cs"/>
          <w:sz w:val="36"/>
          <w:szCs w:val="36"/>
          <w:rtl/>
        </w:rPr>
      </w:pPr>
      <w:r>
        <w:rPr>
          <w:rFonts w:ascii="Arial" w:hAnsi="Arial" w:cs="Traditional Arabic" w:hint="cs"/>
          <w:sz w:val="36"/>
          <w:szCs w:val="36"/>
          <w:rtl/>
        </w:rPr>
        <w:tab/>
        <w:t>وشجع الغرب ثقافة القومية المؤدية إلى إحياء النزعات القومية لدى الشعوب الإسلامية، من خلال التركيز على دراسة الآداب القومية لكل شعب على حدة، وتشجيع ما يسمى بالآداب الشعبية التي تميل بطبيعتها إلى تمجيد أبطال السير الشعبية في كل إقليم إسلامي</w:t>
      </w:r>
      <w:r w:rsidR="00500D5B">
        <w:rPr>
          <w:rFonts w:ascii="Arial" w:hAnsi="Arial" w:cs="Traditional Arabic" w:hint="cs"/>
          <w:sz w:val="36"/>
          <w:szCs w:val="36"/>
          <w:rtl/>
        </w:rPr>
        <w:t>.</w:t>
      </w:r>
    </w:p>
    <w:p w:rsidR="00EE24F9" w:rsidRDefault="00500D5B" w:rsidP="00500D5B">
      <w:pPr>
        <w:jc w:val="lowKashida"/>
        <w:rPr>
          <w:rFonts w:ascii="Arial" w:hAnsi="Arial" w:cs="Traditional Arabic" w:hint="cs"/>
          <w:sz w:val="36"/>
          <w:szCs w:val="36"/>
          <w:rtl/>
        </w:rPr>
      </w:pPr>
      <w:r>
        <w:rPr>
          <w:rFonts w:ascii="Arial" w:hAnsi="Arial" w:cs="Traditional Arabic" w:hint="cs"/>
          <w:sz w:val="36"/>
          <w:szCs w:val="36"/>
          <w:rtl/>
        </w:rPr>
        <w:tab/>
        <w:t xml:space="preserve">وحرص الغرب على تنصير المسلمين، واهتم بدراسة أحوال المسلمين المرتدين </w:t>
      </w:r>
      <w:r w:rsidR="00EE24F9">
        <w:rPr>
          <w:rFonts w:ascii="Arial" w:hAnsi="Arial" w:cs="Traditional Arabic" w:hint="cs"/>
          <w:sz w:val="36"/>
          <w:szCs w:val="36"/>
          <w:rtl/>
        </w:rPr>
        <w:t>عن دينهم.</w:t>
      </w:r>
    </w:p>
    <w:p w:rsidR="00EE24F9" w:rsidRDefault="00EE24F9" w:rsidP="00500D5B">
      <w:pPr>
        <w:jc w:val="lowKashida"/>
        <w:rPr>
          <w:rFonts w:ascii="Arial" w:hAnsi="Arial" w:cs="Traditional Arabic" w:hint="cs"/>
          <w:sz w:val="36"/>
          <w:szCs w:val="36"/>
          <w:rtl/>
        </w:rPr>
      </w:pPr>
      <w:r>
        <w:rPr>
          <w:rFonts w:ascii="Arial" w:hAnsi="Arial" w:cs="Traditional Arabic" w:hint="cs"/>
          <w:sz w:val="36"/>
          <w:szCs w:val="36"/>
          <w:rtl/>
        </w:rPr>
        <w:tab/>
        <w:t>إن معركة الغزو الثقافي اليوم هي معركة التعليم وتفريغه من كل ما ينشئ الروح والشخصية والعقلية الإسلامية، وتهيئة أجواء فكرية ونفسية جديدة تقبل التطبيع مع اليهود، والاستسلام لهيمنة النظام العالمي الجديد بما يحمله من أحقاد علينا، وأطماع فينا، واستخفاف بنا.</w:t>
      </w:r>
    </w:p>
    <w:p w:rsidR="00EE24F9" w:rsidRPr="00590636" w:rsidRDefault="00EE24F9" w:rsidP="00590636">
      <w:pPr>
        <w:jc w:val="lowKashida"/>
        <w:rPr>
          <w:rFonts w:ascii="Arial" w:hAnsi="Arial" w:cs="Traditional Arabic" w:hint="cs"/>
          <w:sz w:val="36"/>
          <w:szCs w:val="36"/>
          <w:rtl/>
        </w:rPr>
      </w:pPr>
      <w:r>
        <w:rPr>
          <w:rFonts w:ascii="Arial" w:hAnsi="Arial" w:cs="Traditional Arabic" w:hint="cs"/>
          <w:sz w:val="36"/>
          <w:szCs w:val="36"/>
          <w:rtl/>
        </w:rPr>
        <w:tab/>
        <w:t>إن الهدف اليوم هو تحويل وجهة الجيل الصاعد من المسجد إلى المسرح والسينما، ومن تلاوة القرآنية إلى قراءة القصص، ومن الحماس إلى الإسلام والجهاد إلى الحماس إلى كرة القدم، ومن احترام أهل العلم والفضل إلى تمجيد أهل الغناء والطرب والفن، وبذلك تختل القيم، وتضطرب الموازين.</w:t>
      </w:r>
    </w:p>
    <w:p w:rsidR="00440A28" w:rsidRDefault="00440A28" w:rsidP="00EE24F9">
      <w:pPr>
        <w:jc w:val="lowKashida"/>
        <w:rPr>
          <w:rFonts w:ascii="Arial" w:hAnsi="Arial" w:cs="Traditional Arabic" w:hint="cs"/>
          <w:b/>
          <w:bCs/>
          <w:sz w:val="36"/>
          <w:szCs w:val="36"/>
          <w:rtl/>
        </w:rPr>
      </w:pPr>
      <w:r>
        <w:rPr>
          <w:rFonts w:ascii="Arial" w:hAnsi="Arial" w:cs="Traditional Arabic" w:hint="cs"/>
          <w:b/>
          <w:bCs/>
          <w:sz w:val="36"/>
          <w:szCs w:val="36"/>
          <w:rtl/>
        </w:rPr>
        <w:t>أزمة فلسطين :</w:t>
      </w:r>
    </w:p>
    <w:p w:rsidR="00440A28" w:rsidRDefault="00440A28" w:rsidP="00EE24F9">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يزعم الصهاينة أنهم لم يدخلوا فلسطين محتلين، بل فاتحين محررين، مدعين أن الفلسطينيي</w:t>
      </w:r>
      <w:r>
        <w:rPr>
          <w:rFonts w:ascii="Arial" w:hAnsi="Arial" w:cs="Traditional Arabic" w:hint="eastAsia"/>
          <w:sz w:val="36"/>
          <w:szCs w:val="36"/>
          <w:rtl/>
        </w:rPr>
        <w:t>ن</w:t>
      </w:r>
      <w:r>
        <w:rPr>
          <w:rFonts w:ascii="Arial" w:hAnsi="Arial" w:cs="Traditional Arabic" w:hint="cs"/>
          <w:sz w:val="36"/>
          <w:szCs w:val="36"/>
          <w:rtl/>
        </w:rPr>
        <w:t xml:space="preserve"> هم غرباء عنها. ولم تقتصر مزاعمهم عند هذا الحد، بل تواصلت دعاياتهم إلى </w:t>
      </w:r>
      <w:r>
        <w:rPr>
          <w:rFonts w:ascii="Arial" w:hAnsi="Arial" w:cs="Traditional Arabic" w:hint="cs"/>
          <w:sz w:val="36"/>
          <w:szCs w:val="36"/>
          <w:rtl/>
        </w:rPr>
        <w:lastRenderedPageBreak/>
        <w:t>إطلاق الأباطيل والترويج لها، ونشر الأكاذيب. وتحاول إسرائيل دائماً الظهور أمام العالم بمظهر أنها صاحبة حق، ويستغلون اسمهم ليرتبطوا زوراً وبهتاناً بنبي الله يعقوب صلى الله عليه وسلم، وأنهم على دينه.</w:t>
      </w:r>
    </w:p>
    <w:p w:rsidR="00440A28" w:rsidRDefault="00440A28" w:rsidP="00440A28">
      <w:pPr>
        <w:jc w:val="lowKashida"/>
        <w:rPr>
          <w:rFonts w:ascii="Arial" w:hAnsi="Arial" w:cs="Traditional Arabic" w:hint="cs"/>
          <w:sz w:val="36"/>
          <w:szCs w:val="36"/>
          <w:rtl/>
        </w:rPr>
      </w:pPr>
      <w:r>
        <w:rPr>
          <w:rFonts w:ascii="Arial" w:hAnsi="Arial" w:cs="Traditional Arabic" w:hint="cs"/>
          <w:sz w:val="36"/>
          <w:szCs w:val="36"/>
          <w:rtl/>
        </w:rPr>
        <w:tab/>
      </w:r>
      <w:r>
        <w:rPr>
          <w:rFonts w:ascii="Arial" w:hAnsi="Arial" w:cs="Traditional Arabic" w:hint="cs"/>
          <w:sz w:val="36"/>
          <w:szCs w:val="36"/>
          <w:rtl/>
        </w:rPr>
        <w:tab/>
        <w:t>وتفتقد المناهج الدراسية العربية دور المعلومة التاريخية في تعميق الشعور بشرعية الموقف العربي.</w:t>
      </w:r>
    </w:p>
    <w:p w:rsidR="00440A28" w:rsidRDefault="00440A28" w:rsidP="00440A28">
      <w:pPr>
        <w:jc w:val="lowKashida"/>
        <w:rPr>
          <w:rFonts w:ascii="Arial" w:hAnsi="Arial" w:cs="Traditional Arabic" w:hint="cs"/>
          <w:sz w:val="36"/>
          <w:szCs w:val="36"/>
          <w:rtl/>
        </w:rPr>
      </w:pPr>
      <w:r>
        <w:rPr>
          <w:rFonts w:ascii="Arial" w:hAnsi="Arial" w:cs="Traditional Arabic" w:hint="cs"/>
          <w:sz w:val="36"/>
          <w:szCs w:val="36"/>
          <w:rtl/>
        </w:rPr>
        <w:tab/>
        <w:t>في حين تستهدف المناهج التربوية الصهيونية غسل مخ كامل للفرد الصهيوني وإقناعه بأنه صاحب حق في الأرض التي عاد إليها بعد غربة دامت تسعة عشر قرناً.</w:t>
      </w:r>
    </w:p>
    <w:p w:rsidR="00440A28" w:rsidRDefault="00440A28" w:rsidP="00440A28">
      <w:pPr>
        <w:jc w:val="lowKashida"/>
        <w:rPr>
          <w:rFonts w:ascii="Arial" w:hAnsi="Arial" w:cs="Traditional Arabic" w:hint="cs"/>
          <w:sz w:val="36"/>
          <w:szCs w:val="36"/>
          <w:rtl/>
        </w:rPr>
      </w:pPr>
      <w:r>
        <w:rPr>
          <w:rFonts w:ascii="Arial" w:hAnsi="Arial" w:cs="Traditional Arabic" w:hint="cs"/>
          <w:sz w:val="36"/>
          <w:szCs w:val="36"/>
          <w:rtl/>
        </w:rPr>
        <w:tab/>
        <w:t>حيث يكرس نظام التعليم في إسرائيل دوماً أفكار شعب الله المختار، والشعب المضطهد والدم اليهودي.</w:t>
      </w:r>
    </w:p>
    <w:p w:rsidR="00440A28" w:rsidRDefault="00440A28" w:rsidP="00440A28">
      <w:pPr>
        <w:jc w:val="lowKashida"/>
        <w:rPr>
          <w:rFonts w:ascii="Arial" w:hAnsi="Arial" w:cs="Traditional Arabic" w:hint="cs"/>
          <w:sz w:val="36"/>
          <w:szCs w:val="36"/>
          <w:rtl/>
        </w:rPr>
      </w:pPr>
      <w:r>
        <w:rPr>
          <w:rFonts w:ascii="Arial" w:hAnsi="Arial" w:cs="Traditional Arabic" w:hint="cs"/>
          <w:sz w:val="36"/>
          <w:szCs w:val="36"/>
          <w:rtl/>
        </w:rPr>
        <w:tab/>
        <w:t>بينما تتعرض المناهج التربوية العربية للتبديل والتغيير للتوافق مع مشروع السلام الذي ينادى به في المنطقة العربية، في حين أن مشاريع إسرائيل المستقبلية تتمثل بـ :</w:t>
      </w:r>
    </w:p>
    <w:p w:rsidR="00440A28" w:rsidRDefault="00440A28" w:rsidP="00440A28">
      <w:pPr>
        <w:jc w:val="lowKashida"/>
        <w:rPr>
          <w:rFonts w:ascii="Arial" w:hAnsi="Arial" w:cs="Traditional Arabic" w:hint="cs"/>
          <w:sz w:val="36"/>
          <w:szCs w:val="36"/>
          <w:rtl/>
        </w:rPr>
      </w:pPr>
      <w:r>
        <w:rPr>
          <w:rFonts w:ascii="Arial" w:hAnsi="Arial" w:cs="Traditional Arabic" w:hint="cs"/>
          <w:sz w:val="36"/>
          <w:szCs w:val="36"/>
          <w:rtl/>
        </w:rPr>
        <w:t>( السيطرة الاقتصادية، نشر فكرة اللاعنف، التطبيع التربوي</w:t>
      </w:r>
      <w:r w:rsidR="00B860F4">
        <w:rPr>
          <w:rFonts w:ascii="Arial" w:hAnsi="Arial" w:cs="Traditional Arabic" w:hint="cs"/>
          <w:sz w:val="36"/>
          <w:szCs w:val="36"/>
          <w:rtl/>
        </w:rPr>
        <w:t>، تحطيم الشعور الأصيل بوحدة الوجود العربي )</w:t>
      </w:r>
    </w:p>
    <w:p w:rsidR="00B860F4" w:rsidRDefault="00B860F4" w:rsidP="0054138F">
      <w:pPr>
        <w:jc w:val="lowKashida"/>
        <w:rPr>
          <w:rFonts w:ascii="Arial" w:hAnsi="Arial" w:cs="Traditional Arabic" w:hint="cs"/>
          <w:b/>
          <w:bCs/>
          <w:sz w:val="36"/>
          <w:szCs w:val="36"/>
          <w:rtl/>
        </w:rPr>
      </w:pPr>
      <w:r>
        <w:rPr>
          <w:rFonts w:ascii="Arial" w:hAnsi="Arial" w:cs="Traditional Arabic" w:hint="cs"/>
          <w:b/>
          <w:bCs/>
          <w:sz w:val="36"/>
          <w:szCs w:val="36"/>
          <w:rtl/>
        </w:rPr>
        <w:t>تخلف الإ</w:t>
      </w:r>
      <w:r w:rsidR="0054138F">
        <w:rPr>
          <w:rFonts w:ascii="Arial" w:hAnsi="Arial" w:cs="Traditional Arabic" w:hint="cs"/>
          <w:b/>
          <w:bCs/>
          <w:sz w:val="36"/>
          <w:szCs w:val="36"/>
          <w:rtl/>
        </w:rPr>
        <w:t>ب</w:t>
      </w:r>
      <w:r>
        <w:rPr>
          <w:rFonts w:ascii="Arial" w:hAnsi="Arial" w:cs="Traditional Arabic" w:hint="cs"/>
          <w:b/>
          <w:bCs/>
          <w:sz w:val="36"/>
          <w:szCs w:val="36"/>
          <w:rtl/>
        </w:rPr>
        <w:t>داع وجموده :</w:t>
      </w:r>
    </w:p>
    <w:p w:rsidR="0054138F" w:rsidRDefault="0054138F" w:rsidP="0054138F">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دخلت الدولة الإسلامية منذ سقوط بغداد على أيدي أخلاط من المغول والتتار، في مرحلة سبات طويلة وإن تخلل السبات بعض الصحوات، لكن قروناً كثيرة ظل الإبداع مفقوداً إلا في نوادر الأمور، فبدل أن يبقى العقل المسلم يبث شرارة الحضارة إلى العالم عن طريق الدوران حول الأشياء لإبداع الجديد، صار يدور حول نفسه، وغلبت المحسنات والتفسيرات اللفظية والشكلية على الأصل والجوهر، وطغى المبنى على المعنى، والنقل على العقل، إلى غير ذلك من أمارات تراجع الإبداع، وتخلف العقل العربي عن سائر ميادين الحياة الفكرية والأدبية، والاقتصادية ... الخ.</w:t>
      </w:r>
    </w:p>
    <w:p w:rsidR="0054138F" w:rsidRDefault="0054138F" w:rsidP="0054138F">
      <w:pPr>
        <w:jc w:val="lowKashida"/>
        <w:rPr>
          <w:rFonts w:ascii="Arial" w:hAnsi="Arial" w:cs="Traditional Arabic" w:hint="cs"/>
          <w:sz w:val="36"/>
          <w:szCs w:val="36"/>
          <w:rtl/>
        </w:rPr>
      </w:pPr>
      <w:r>
        <w:rPr>
          <w:rFonts w:ascii="Arial" w:hAnsi="Arial" w:cs="Traditional Arabic" w:hint="cs"/>
          <w:sz w:val="36"/>
          <w:szCs w:val="36"/>
          <w:rtl/>
        </w:rPr>
        <w:tab/>
        <w:t>وما يزال العقل العربي يجر أذيال ذلك التخلف في الإبداع الذي عمّر طويلاً، وما يزال الصراع بين الإبداع والاتباع، ولعل الأسباب التي أدت إلى هذا الجمود والتخلف الإبداعي تتمثل في :</w:t>
      </w:r>
    </w:p>
    <w:p w:rsidR="0054138F" w:rsidRDefault="0054138F" w:rsidP="0054138F">
      <w:pPr>
        <w:jc w:val="lowKashida"/>
        <w:rPr>
          <w:rFonts w:ascii="Arial" w:hAnsi="Arial" w:cs="Traditional Arabic" w:hint="cs"/>
          <w:sz w:val="36"/>
          <w:szCs w:val="36"/>
          <w:rtl/>
        </w:rPr>
      </w:pPr>
      <w:r>
        <w:rPr>
          <w:rFonts w:ascii="Arial" w:hAnsi="Arial" w:cs="Traditional Arabic" w:hint="cs"/>
          <w:sz w:val="36"/>
          <w:szCs w:val="36"/>
          <w:rtl/>
        </w:rPr>
        <w:lastRenderedPageBreak/>
        <w:t>أولاً: افتقار التربية والمتبعة في البلاد العربية والإسلامية القدرة على التجديد، وقصورها عن المستوى المطلوب في الكم التربوي والنوع التربوي سواء.</w:t>
      </w:r>
    </w:p>
    <w:p w:rsidR="0054138F" w:rsidRDefault="0054138F" w:rsidP="0054138F">
      <w:pPr>
        <w:jc w:val="lowKashida"/>
        <w:rPr>
          <w:rFonts w:ascii="Arial" w:hAnsi="Arial" w:cs="Traditional Arabic" w:hint="cs"/>
          <w:sz w:val="36"/>
          <w:szCs w:val="36"/>
          <w:rtl/>
        </w:rPr>
      </w:pPr>
      <w:r>
        <w:rPr>
          <w:rFonts w:ascii="Arial" w:hAnsi="Arial" w:cs="Traditional Arabic" w:hint="cs"/>
          <w:sz w:val="36"/>
          <w:szCs w:val="36"/>
          <w:rtl/>
        </w:rPr>
        <w:t>ثانياً : إقفال باب الاجتهاد</w:t>
      </w:r>
    </w:p>
    <w:p w:rsidR="0054138F" w:rsidRDefault="0054138F" w:rsidP="0054138F">
      <w:pPr>
        <w:jc w:val="lowKashida"/>
        <w:rPr>
          <w:rFonts w:ascii="Arial" w:hAnsi="Arial" w:cs="Traditional Arabic" w:hint="cs"/>
          <w:sz w:val="36"/>
          <w:szCs w:val="36"/>
          <w:rtl/>
        </w:rPr>
      </w:pPr>
      <w:r>
        <w:rPr>
          <w:rFonts w:ascii="Arial" w:hAnsi="Arial" w:cs="Traditional Arabic" w:hint="cs"/>
          <w:sz w:val="36"/>
          <w:szCs w:val="36"/>
          <w:rtl/>
        </w:rPr>
        <w:tab/>
        <w:t>حيث إن فتح باب الاجتهاد أصبح مطلباً ضرورياً للتكامل، وإيجاد الحلول الإسلامية لها.</w:t>
      </w:r>
    </w:p>
    <w:p w:rsidR="0054138F" w:rsidRDefault="0054138F" w:rsidP="0054138F">
      <w:pPr>
        <w:jc w:val="lowKashida"/>
        <w:rPr>
          <w:rFonts w:ascii="Arial" w:hAnsi="Arial" w:cs="Traditional Arabic" w:hint="cs"/>
          <w:sz w:val="36"/>
          <w:szCs w:val="36"/>
          <w:rtl/>
        </w:rPr>
      </w:pPr>
      <w:r>
        <w:rPr>
          <w:rFonts w:ascii="Arial" w:hAnsi="Arial" w:cs="Traditional Arabic" w:hint="cs"/>
          <w:sz w:val="36"/>
          <w:szCs w:val="36"/>
          <w:rtl/>
        </w:rPr>
        <w:t>ثالثاً: اضطراب سلم الأولويات</w:t>
      </w:r>
    </w:p>
    <w:p w:rsidR="0054138F" w:rsidRDefault="0054138F" w:rsidP="0054138F">
      <w:pPr>
        <w:jc w:val="lowKashida"/>
        <w:rPr>
          <w:rFonts w:ascii="Arial" w:hAnsi="Arial" w:cs="Traditional Arabic" w:hint="cs"/>
          <w:sz w:val="36"/>
          <w:szCs w:val="36"/>
          <w:rtl/>
        </w:rPr>
      </w:pPr>
      <w:r>
        <w:rPr>
          <w:rFonts w:ascii="Arial" w:hAnsi="Arial" w:cs="Traditional Arabic" w:hint="cs"/>
          <w:sz w:val="36"/>
          <w:szCs w:val="36"/>
          <w:rtl/>
        </w:rPr>
        <w:tab/>
        <w:t>حيث أدى التناقض الحاصل بين عمل المؤسسات التربوية، والثقافية والاجتماعية والمؤسسات الأمنية إلى اضطراب سلم الأولويات عند الفرد العربي.</w:t>
      </w:r>
    </w:p>
    <w:p w:rsidR="0054138F" w:rsidRDefault="0054138F" w:rsidP="0054138F">
      <w:pPr>
        <w:jc w:val="lowKashida"/>
        <w:rPr>
          <w:rFonts w:ascii="Arial" w:hAnsi="Arial" w:cs="Traditional Arabic" w:hint="cs"/>
          <w:sz w:val="36"/>
          <w:szCs w:val="36"/>
          <w:rtl/>
        </w:rPr>
      </w:pPr>
      <w:r>
        <w:rPr>
          <w:rFonts w:ascii="Arial" w:hAnsi="Arial" w:cs="Traditional Arabic" w:hint="cs"/>
          <w:sz w:val="36"/>
          <w:szCs w:val="36"/>
          <w:rtl/>
        </w:rPr>
        <w:t>رابعاً: الجدل العقيم.</w:t>
      </w:r>
    </w:p>
    <w:p w:rsidR="0041423F" w:rsidRDefault="0041423F" w:rsidP="0054138F">
      <w:pPr>
        <w:jc w:val="lowKashida"/>
        <w:rPr>
          <w:rFonts w:ascii="Arial" w:hAnsi="Arial" w:cs="Traditional Arabic" w:hint="cs"/>
          <w:b/>
          <w:bCs/>
          <w:sz w:val="36"/>
          <w:szCs w:val="36"/>
          <w:rtl/>
        </w:rPr>
      </w:pPr>
      <w:r>
        <w:rPr>
          <w:rFonts w:ascii="Arial" w:hAnsi="Arial" w:cs="Traditional Arabic" w:hint="cs"/>
          <w:b/>
          <w:bCs/>
          <w:sz w:val="36"/>
          <w:szCs w:val="36"/>
          <w:rtl/>
        </w:rPr>
        <w:t>تدريس العلوم الأجنبية</w:t>
      </w:r>
    </w:p>
    <w:p w:rsidR="0041423F" w:rsidRDefault="0041423F" w:rsidP="0041423F">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استطاعت اللغة العربية بفضل الإسلام والقرآن الكريم أن تتحول إلى لغة عالمية، وسعت شتى المصطلحات العلمية في كل فروع العلوم التي عرفها العرب، لكن اللغة العربية اليوم انحدرت في العصر الحديث، بعد أن أقصيت عن التأليف العلمي، ومن المعلوم أن نقل العلوم لا يعني نقل اللغة، وهذا يعني أن تتخلى الشعوب كلها عن لغاتها حتى تتمكن من نهل العلوم العصرية.</w:t>
      </w:r>
    </w:p>
    <w:p w:rsidR="0041423F" w:rsidRDefault="0041423F" w:rsidP="0041423F">
      <w:pPr>
        <w:jc w:val="lowKashida"/>
        <w:rPr>
          <w:rFonts w:ascii="Arial" w:hAnsi="Arial" w:cs="Traditional Arabic" w:hint="cs"/>
          <w:sz w:val="36"/>
          <w:szCs w:val="36"/>
          <w:rtl/>
        </w:rPr>
      </w:pPr>
      <w:r>
        <w:rPr>
          <w:rFonts w:ascii="Arial" w:hAnsi="Arial" w:cs="Traditional Arabic" w:hint="cs"/>
          <w:sz w:val="36"/>
          <w:szCs w:val="36"/>
          <w:rtl/>
        </w:rPr>
        <w:tab/>
        <w:t>إن إقصاء اللغة العربية عن التأليف العلمي وتدريس العلوم بها يفسح المجال أمام أصحاب الدعوات الإقليمية الذين يسعون إلى القطيعة والانزواء، وإنشاء أجيال بلا هوية، ومتى استقرت القناعات السلبية بقدرة اللغة الأجنبية على القيام بالدور ذاته للغة الأم انقادت الأجيال بالتبعية العمياء للغة الأجنبية في ميادين العلم والتكنولوجيا، والتبعية التكنولوجية تولد التبعية النفسية التي تجسمها التبعية السياسية والاقتصادية.</w:t>
      </w:r>
    </w:p>
    <w:p w:rsidR="00FE05B5" w:rsidRDefault="00FE05B5" w:rsidP="00D374FC">
      <w:pPr>
        <w:jc w:val="lowKashida"/>
        <w:rPr>
          <w:rFonts w:ascii="Arial" w:hAnsi="Arial" w:cs="Traditional Arabic" w:hint="cs"/>
          <w:b/>
          <w:bCs/>
          <w:sz w:val="36"/>
          <w:szCs w:val="36"/>
          <w:rtl/>
        </w:rPr>
      </w:pPr>
      <w:r>
        <w:rPr>
          <w:rFonts w:ascii="Arial" w:hAnsi="Arial" w:cs="Traditional Arabic" w:hint="cs"/>
          <w:b/>
          <w:bCs/>
          <w:sz w:val="36"/>
          <w:szCs w:val="36"/>
          <w:rtl/>
        </w:rPr>
        <w:t>التخطيط المستقبلي :</w:t>
      </w:r>
    </w:p>
    <w:p w:rsidR="00FE05B5" w:rsidRPr="00FE05B5" w:rsidRDefault="00FE05B5" w:rsidP="00D374FC">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إن التخطيط المستقبلي هو صنع المستقبل، وهو محاولة عملية يقوم بها الإنسان في هذا العصر ليقوّم هذا المستقبل نحو الأهداف التي يريدها ولوجهه ويبتكر، ولقد غدا شعار الإنسان الحديث اليوم التفكير في الحاضر من خلال المستقبل، بدلاً من التفكير في الحاضر والمستقبل من خلال الماضي.</w:t>
      </w:r>
    </w:p>
    <w:p w:rsidR="0041423F" w:rsidRDefault="0041423F" w:rsidP="00D374FC">
      <w:pPr>
        <w:jc w:val="lowKashida"/>
        <w:rPr>
          <w:rFonts w:ascii="Arial" w:hAnsi="Arial" w:cs="Traditional Arabic" w:hint="cs"/>
          <w:b/>
          <w:bCs/>
          <w:sz w:val="36"/>
          <w:szCs w:val="36"/>
          <w:rtl/>
        </w:rPr>
      </w:pPr>
      <w:r>
        <w:rPr>
          <w:rFonts w:ascii="Arial" w:hAnsi="Arial" w:cs="Traditional Arabic" w:hint="cs"/>
          <w:b/>
          <w:bCs/>
          <w:sz w:val="36"/>
          <w:szCs w:val="36"/>
          <w:rtl/>
        </w:rPr>
        <w:t xml:space="preserve">التخطيط </w:t>
      </w:r>
      <w:r w:rsidR="00D374FC">
        <w:rPr>
          <w:rFonts w:ascii="Arial" w:hAnsi="Arial" w:cs="Traditional Arabic" w:hint="cs"/>
          <w:b/>
          <w:bCs/>
          <w:sz w:val="36"/>
          <w:szCs w:val="36"/>
          <w:rtl/>
        </w:rPr>
        <w:t>التربوي</w:t>
      </w:r>
      <w:r>
        <w:rPr>
          <w:rFonts w:ascii="Arial" w:hAnsi="Arial" w:cs="Traditional Arabic" w:hint="cs"/>
          <w:b/>
          <w:bCs/>
          <w:sz w:val="36"/>
          <w:szCs w:val="36"/>
          <w:rtl/>
        </w:rPr>
        <w:t>:</w:t>
      </w:r>
    </w:p>
    <w:p w:rsidR="00D374FC" w:rsidRDefault="00D374FC" w:rsidP="00D374FC">
      <w:pPr>
        <w:jc w:val="lowKashida"/>
        <w:rPr>
          <w:rFonts w:ascii="Arial" w:hAnsi="Arial" w:cs="Traditional Arabic" w:hint="cs"/>
          <w:sz w:val="36"/>
          <w:szCs w:val="36"/>
          <w:rtl/>
        </w:rPr>
      </w:pPr>
      <w:r>
        <w:rPr>
          <w:rFonts w:ascii="Arial" w:hAnsi="Arial" w:cs="Traditional Arabic" w:hint="cs"/>
          <w:b/>
          <w:bCs/>
          <w:sz w:val="36"/>
          <w:szCs w:val="36"/>
          <w:rtl/>
        </w:rPr>
        <w:tab/>
      </w:r>
      <w:r>
        <w:rPr>
          <w:rFonts w:ascii="Arial" w:hAnsi="Arial" w:cs="Traditional Arabic" w:hint="cs"/>
          <w:sz w:val="36"/>
          <w:szCs w:val="36"/>
          <w:rtl/>
        </w:rPr>
        <w:t>إن التنمية اليوم أصبحت الشغل الشاغل لجميع البلدان في العالم الثالث، لذلك أصبح علينا لزاماً أن ندرس الفكر التربوي التنموي المعاصر، والخوض في نظرياته واتجاهاته، والوقوف على النشاطات المتعاظمة فيه نظرياً وتطبيقياً.</w:t>
      </w:r>
    </w:p>
    <w:p w:rsidR="00D374FC" w:rsidRDefault="00D374FC" w:rsidP="00D374FC">
      <w:pPr>
        <w:jc w:val="lowKashida"/>
        <w:rPr>
          <w:rFonts w:ascii="Arial" w:hAnsi="Arial" w:cs="Traditional Arabic" w:hint="cs"/>
          <w:sz w:val="36"/>
          <w:szCs w:val="36"/>
          <w:rtl/>
        </w:rPr>
      </w:pPr>
      <w:r>
        <w:rPr>
          <w:rFonts w:ascii="Arial" w:hAnsi="Arial" w:cs="Traditional Arabic" w:hint="cs"/>
          <w:sz w:val="36"/>
          <w:szCs w:val="36"/>
          <w:rtl/>
        </w:rPr>
        <w:tab/>
        <w:t>لقد غدت التربية والتنمية مقومين وثيقي التداخل والتكامل، بحيث أصبحا يمثلان وجهين لعملية مجتمعية واحدة، يستحيل الفصل بينهما عند معالجة أو تطور أي منهما، فالتنمية عملية غايتها النهائية رفاعية الإنسان، والإنسان وسيلة التنمية، ولتحقيق هذه الغاية والوسيلة، يقوم التخطيط التربوي بتجهيز ذلك الإنسان ليكون الوسيلة والغاية.</w:t>
      </w:r>
    </w:p>
    <w:p w:rsidR="0041423F" w:rsidRDefault="00D374FC" w:rsidP="00D374FC">
      <w:pPr>
        <w:jc w:val="lowKashida"/>
        <w:rPr>
          <w:rFonts w:ascii="Arial" w:hAnsi="Arial" w:cs="Traditional Arabic" w:hint="cs"/>
          <w:sz w:val="36"/>
          <w:szCs w:val="36"/>
          <w:rtl/>
        </w:rPr>
      </w:pPr>
      <w:r>
        <w:rPr>
          <w:rFonts w:ascii="Arial" w:hAnsi="Arial" w:cs="Traditional Arabic" w:hint="cs"/>
          <w:sz w:val="36"/>
          <w:szCs w:val="36"/>
          <w:rtl/>
        </w:rPr>
        <w:tab/>
        <w:t>هذه العلاقة بين التربية والتنمية جعلت التخطيط التربوي الركيزة والأساس في بناء التقدم، ومن خلال العلاقة بين التربية والتنمية تنكشف بجلاء أهمية التخطيط التربوي، فيما يقوم به من ترجمة تلك العلاقة وتجسيدها في الواقع، وما يقصده من إعادة تنظيم التربية بفكر و تصور جديدين لضبط مسارها، ورفع درجة استجابتها المواكب والموازي للتنمية الشاملة.</w:t>
      </w:r>
    </w:p>
    <w:p w:rsidR="00D374FC" w:rsidRDefault="00D374FC" w:rsidP="00D374FC">
      <w:pPr>
        <w:jc w:val="lowKashida"/>
        <w:rPr>
          <w:rFonts w:ascii="Arial" w:hAnsi="Arial" w:cs="Traditional Arabic" w:hint="cs"/>
          <w:sz w:val="36"/>
          <w:szCs w:val="36"/>
          <w:rtl/>
        </w:rPr>
      </w:pPr>
      <w:r>
        <w:rPr>
          <w:rFonts w:ascii="Arial" w:hAnsi="Arial" w:cs="Traditional Arabic" w:hint="cs"/>
          <w:sz w:val="36"/>
          <w:szCs w:val="36"/>
          <w:rtl/>
        </w:rPr>
        <w:t>وحتى تثبت التربية نجاحها في تحقيق مبدأ الاستثمار في الإنسان عليها أن تثبت جدواها على المقاييس الآتية :</w:t>
      </w:r>
    </w:p>
    <w:p w:rsidR="00D374FC" w:rsidRDefault="00D374FC" w:rsidP="00D374FC">
      <w:pPr>
        <w:numPr>
          <w:ilvl w:val="0"/>
          <w:numId w:val="5"/>
        </w:numPr>
        <w:jc w:val="lowKashida"/>
        <w:rPr>
          <w:rFonts w:ascii="Arial" w:hAnsi="Arial" w:cs="Traditional Arabic" w:hint="cs"/>
          <w:sz w:val="36"/>
          <w:szCs w:val="36"/>
          <w:rtl/>
        </w:rPr>
      </w:pPr>
      <w:r>
        <w:rPr>
          <w:rFonts w:ascii="Arial" w:hAnsi="Arial" w:cs="Traditional Arabic" w:hint="cs"/>
          <w:sz w:val="36"/>
          <w:szCs w:val="36"/>
          <w:rtl/>
        </w:rPr>
        <w:t>عدد الأميين في المجتمع.</w:t>
      </w:r>
    </w:p>
    <w:p w:rsidR="00D374FC" w:rsidRDefault="00D374FC" w:rsidP="00D374FC">
      <w:pPr>
        <w:numPr>
          <w:ilvl w:val="0"/>
          <w:numId w:val="5"/>
        </w:numPr>
        <w:jc w:val="lowKashida"/>
        <w:rPr>
          <w:rFonts w:ascii="Arial" w:hAnsi="Arial" w:cs="Traditional Arabic" w:hint="cs"/>
          <w:sz w:val="36"/>
          <w:szCs w:val="36"/>
        </w:rPr>
      </w:pPr>
      <w:r>
        <w:rPr>
          <w:rFonts w:ascii="Arial" w:hAnsi="Arial" w:cs="Traditional Arabic" w:hint="cs"/>
          <w:sz w:val="36"/>
          <w:szCs w:val="36"/>
          <w:rtl/>
        </w:rPr>
        <w:t>عدد الأطفال الملتحقين بالمراحل التعليمية بحسب الشرائح العمرية التي ينتسبون إليها.</w:t>
      </w:r>
    </w:p>
    <w:p w:rsidR="00D374FC" w:rsidRDefault="00D374FC" w:rsidP="00D374FC">
      <w:pPr>
        <w:numPr>
          <w:ilvl w:val="0"/>
          <w:numId w:val="5"/>
        </w:numPr>
        <w:jc w:val="lowKashida"/>
        <w:rPr>
          <w:rFonts w:ascii="Arial" w:hAnsi="Arial" w:cs="Traditional Arabic" w:hint="cs"/>
          <w:sz w:val="36"/>
          <w:szCs w:val="36"/>
        </w:rPr>
      </w:pPr>
      <w:r>
        <w:rPr>
          <w:rFonts w:ascii="Arial" w:hAnsi="Arial" w:cs="Traditional Arabic" w:hint="cs"/>
          <w:sz w:val="36"/>
          <w:szCs w:val="36"/>
          <w:rtl/>
        </w:rPr>
        <w:t>درجة انتظام الأطفال في عملهم المدرسي.</w:t>
      </w:r>
    </w:p>
    <w:p w:rsidR="00D374FC" w:rsidRDefault="00D374FC" w:rsidP="00D374FC">
      <w:pPr>
        <w:numPr>
          <w:ilvl w:val="0"/>
          <w:numId w:val="5"/>
        </w:numPr>
        <w:jc w:val="lowKashida"/>
        <w:rPr>
          <w:rFonts w:ascii="Arial" w:hAnsi="Arial" w:cs="Traditional Arabic" w:hint="cs"/>
          <w:sz w:val="36"/>
          <w:szCs w:val="36"/>
        </w:rPr>
      </w:pPr>
      <w:r>
        <w:rPr>
          <w:rFonts w:ascii="Arial" w:hAnsi="Arial" w:cs="Traditional Arabic" w:hint="cs"/>
          <w:sz w:val="36"/>
          <w:szCs w:val="36"/>
          <w:rtl/>
        </w:rPr>
        <w:t>طول المدة التي يقضونها في المدارس ومراحل التعليم التي يتمونها.</w:t>
      </w:r>
    </w:p>
    <w:p w:rsidR="00D374FC" w:rsidRDefault="00D374FC" w:rsidP="00D374FC">
      <w:pPr>
        <w:numPr>
          <w:ilvl w:val="0"/>
          <w:numId w:val="5"/>
        </w:numPr>
        <w:jc w:val="lowKashida"/>
        <w:rPr>
          <w:rFonts w:ascii="Arial" w:hAnsi="Arial" w:cs="Traditional Arabic" w:hint="cs"/>
          <w:sz w:val="36"/>
          <w:szCs w:val="36"/>
        </w:rPr>
      </w:pPr>
      <w:r>
        <w:rPr>
          <w:rFonts w:ascii="Arial" w:hAnsi="Arial" w:cs="Traditional Arabic" w:hint="cs"/>
          <w:sz w:val="36"/>
          <w:szCs w:val="36"/>
          <w:rtl/>
        </w:rPr>
        <w:t>أنواع المعارف التي تنتشر بين الناس بأجهزة غير الأجهزة المدرسية التقليدية.</w:t>
      </w:r>
    </w:p>
    <w:p w:rsidR="00D374FC" w:rsidRDefault="00D374FC" w:rsidP="00D374FC">
      <w:pPr>
        <w:numPr>
          <w:ilvl w:val="0"/>
          <w:numId w:val="5"/>
        </w:numPr>
        <w:jc w:val="lowKashida"/>
        <w:rPr>
          <w:rFonts w:ascii="Arial" w:hAnsi="Arial" w:cs="Traditional Arabic" w:hint="cs"/>
          <w:sz w:val="36"/>
          <w:szCs w:val="36"/>
        </w:rPr>
      </w:pPr>
      <w:r>
        <w:rPr>
          <w:rFonts w:ascii="Arial" w:hAnsi="Arial" w:cs="Traditional Arabic" w:hint="cs"/>
          <w:sz w:val="36"/>
          <w:szCs w:val="36"/>
          <w:rtl/>
        </w:rPr>
        <w:t>برامج تجديد معارف العمال والفلاحين من أجل الارتقاء بمهاراتهم وقدراتهم الانتاجية في الصناعة والزراعة.</w:t>
      </w:r>
    </w:p>
    <w:p w:rsidR="00D374FC" w:rsidRDefault="00FE05B5" w:rsidP="00D374FC">
      <w:pPr>
        <w:numPr>
          <w:ilvl w:val="0"/>
          <w:numId w:val="5"/>
        </w:numPr>
        <w:jc w:val="lowKashida"/>
        <w:rPr>
          <w:rFonts w:ascii="Arial" w:hAnsi="Arial" w:cs="Traditional Arabic" w:hint="cs"/>
          <w:sz w:val="36"/>
          <w:szCs w:val="36"/>
        </w:rPr>
      </w:pPr>
      <w:r>
        <w:rPr>
          <w:rFonts w:ascii="Arial" w:hAnsi="Arial" w:cs="Traditional Arabic" w:hint="cs"/>
          <w:sz w:val="36"/>
          <w:szCs w:val="36"/>
          <w:rtl/>
        </w:rPr>
        <w:t>مدى تطبيق الناس للمعارف المقدمة إليهم على حياتهم اليومية في الصحة المنزلية، وتدبير شؤونهم الاقتصادية والعائلية، وإدراك الأمور السياسية العامة وتتبعها.</w:t>
      </w:r>
    </w:p>
    <w:p w:rsidR="00FE05B5" w:rsidRDefault="00FE05B5" w:rsidP="00FE05B5">
      <w:pPr>
        <w:jc w:val="lowKashida"/>
        <w:rPr>
          <w:rFonts w:ascii="Arial" w:hAnsi="Arial" w:cs="Traditional Arabic" w:hint="cs"/>
          <w:sz w:val="36"/>
          <w:szCs w:val="36"/>
          <w:rtl/>
        </w:rPr>
      </w:pPr>
      <w:r>
        <w:rPr>
          <w:rFonts w:ascii="Arial" w:hAnsi="Arial" w:cs="Traditional Arabic" w:hint="cs"/>
          <w:sz w:val="36"/>
          <w:szCs w:val="36"/>
          <w:rtl/>
        </w:rPr>
        <w:t>وتؤلف هذه المقاييس في ما بينها متلازمة مشروطة بحضور كل العناصر لتحقيق نجاح التخطيط التربوي في المساهمة في تحقيق التنمية بمعناها الإيجابي.</w:t>
      </w:r>
    </w:p>
    <w:p w:rsidR="00FE05B5" w:rsidRDefault="00FE05B5" w:rsidP="00FE05B5">
      <w:pPr>
        <w:jc w:val="center"/>
        <w:rPr>
          <w:rFonts w:ascii="Arial" w:hAnsi="Arial" w:cs="Traditional Arabic" w:hint="cs"/>
          <w:sz w:val="36"/>
          <w:szCs w:val="36"/>
          <w:rtl/>
        </w:rPr>
      </w:pPr>
    </w:p>
    <w:p w:rsidR="00FE05B5" w:rsidRDefault="00FE05B5" w:rsidP="00FE05B5">
      <w:pPr>
        <w:jc w:val="center"/>
        <w:rPr>
          <w:rFonts w:ascii="Arial" w:hAnsi="Arial" w:cs="Traditional Arabic" w:hint="cs"/>
          <w:sz w:val="36"/>
          <w:szCs w:val="36"/>
          <w:rtl/>
        </w:rPr>
      </w:pPr>
      <w:r>
        <w:rPr>
          <w:rFonts w:ascii="Arial" w:hAnsi="Arial" w:cs="Traditional Arabic" w:hint="cs"/>
          <w:sz w:val="36"/>
          <w:szCs w:val="36"/>
          <w:rtl/>
        </w:rPr>
        <w:t>إنه من الضروري ابتكار عدسة تربوية أصيلة مستفيدة من التقدم العلمي، تتيح للأمة أن ترى من خلالها حقيقة الأشياء، وترسم رؤية إسلامية تستند إلى ضرورة التكوين الكامل للإنسان المسلم في جوانبه الروحية والفكرية والخلقية والجسدية والاجتماعية، وما يترتب على هذه الرؤية من مراجعة شاملة للأهداف التربوية والمناهج التعليمية والأسس التربوية والنفسية، والتي يجب أن تكون أساس الأنظمة التربوية في العالمين العربي والإسلامي، إنها ثروة تربوية تعيد التربية الإسلامية إلى الأرض المسلمة، التي يجب أن ترتبط قيمها بجذور الأرض الممتدة</w:t>
      </w:r>
      <w:r w:rsidR="0049557B">
        <w:rPr>
          <w:rFonts w:ascii="Arial" w:hAnsi="Arial" w:cs="Traditional Arabic" w:hint="cs"/>
          <w:sz w:val="36"/>
          <w:szCs w:val="36"/>
          <w:rtl/>
        </w:rPr>
        <w:t>.</w:t>
      </w:r>
    </w:p>
    <w:p w:rsidR="00FE05B5" w:rsidRPr="0041423F" w:rsidRDefault="00FE05B5" w:rsidP="00FE05B5">
      <w:pPr>
        <w:jc w:val="center"/>
        <w:rPr>
          <w:rFonts w:ascii="Arial" w:hAnsi="Arial" w:cs="Traditional Arabic" w:hint="cs"/>
          <w:sz w:val="36"/>
          <w:szCs w:val="36"/>
          <w:rtl/>
        </w:rPr>
      </w:pPr>
    </w:p>
    <w:p w:rsidR="00EE24F9" w:rsidRPr="00EE24F9" w:rsidRDefault="00440A28" w:rsidP="00440A28">
      <w:pPr>
        <w:jc w:val="lowKashida"/>
        <w:rPr>
          <w:rFonts w:ascii="Arial" w:hAnsi="Arial" w:cs="Traditional Arabic" w:hint="cs"/>
          <w:sz w:val="36"/>
          <w:szCs w:val="36"/>
          <w:rtl/>
        </w:rPr>
      </w:pPr>
      <w:r>
        <w:rPr>
          <w:rFonts w:ascii="Arial" w:hAnsi="Arial" w:cs="Traditional Arabic" w:hint="cs"/>
          <w:sz w:val="36"/>
          <w:szCs w:val="36"/>
          <w:rtl/>
        </w:rPr>
        <w:tab/>
      </w:r>
      <w:r w:rsidR="00EE24F9">
        <w:rPr>
          <w:rFonts w:ascii="Arial" w:hAnsi="Arial" w:cs="Traditional Arabic" w:hint="cs"/>
          <w:b/>
          <w:bCs/>
          <w:sz w:val="36"/>
          <w:szCs w:val="36"/>
          <w:rtl/>
        </w:rPr>
        <w:tab/>
      </w:r>
    </w:p>
    <w:p w:rsidR="00C409F6" w:rsidRPr="0054127D" w:rsidRDefault="002509DA" w:rsidP="002509DA">
      <w:pPr>
        <w:jc w:val="lowKashida"/>
        <w:rPr>
          <w:rFonts w:ascii="Arial" w:hAnsi="Arial" w:cs="Traditional Arabic" w:hint="cs"/>
          <w:sz w:val="36"/>
          <w:szCs w:val="36"/>
          <w:rtl/>
        </w:rPr>
      </w:pPr>
      <w:r>
        <w:rPr>
          <w:rFonts w:ascii="Arial" w:hAnsi="Arial" w:cs="Traditional Arabic" w:hint="cs"/>
          <w:sz w:val="36"/>
          <w:szCs w:val="36"/>
          <w:rtl/>
        </w:rPr>
        <w:tab/>
      </w:r>
      <w:r w:rsidR="00C409F6">
        <w:rPr>
          <w:rFonts w:ascii="Arial" w:hAnsi="Arial" w:cs="Traditional Arabic" w:hint="cs"/>
          <w:sz w:val="36"/>
          <w:szCs w:val="36"/>
          <w:rtl/>
        </w:rPr>
        <w:t xml:space="preserve"> </w:t>
      </w:r>
    </w:p>
    <w:p w:rsidR="00D82381" w:rsidRPr="00D82381" w:rsidRDefault="005B1513" w:rsidP="001F292F">
      <w:pPr>
        <w:jc w:val="lowKashida"/>
        <w:rPr>
          <w:rFonts w:ascii="Arial" w:hAnsi="Arial" w:cs="Traditional Arabic" w:hint="cs"/>
          <w:b/>
          <w:bCs/>
          <w:sz w:val="36"/>
          <w:szCs w:val="36"/>
          <w:rtl/>
        </w:rPr>
      </w:pPr>
      <w:r>
        <w:rPr>
          <w:rFonts w:ascii="Arial" w:hAnsi="Arial" w:cs="Traditional Arabic" w:hint="cs"/>
          <w:b/>
          <w:bCs/>
          <w:sz w:val="36"/>
          <w:szCs w:val="36"/>
          <w:rtl/>
        </w:rPr>
        <w:tab/>
      </w:r>
      <w:r w:rsidR="00D82381">
        <w:rPr>
          <w:rFonts w:ascii="Arial" w:hAnsi="Arial" w:cs="Traditional Arabic" w:hint="cs"/>
          <w:b/>
          <w:bCs/>
          <w:sz w:val="36"/>
          <w:szCs w:val="36"/>
          <w:rtl/>
        </w:rPr>
        <w:tab/>
      </w:r>
    </w:p>
    <w:p w:rsidR="002E7F79" w:rsidRDefault="00AD2F78" w:rsidP="00664C72">
      <w:pPr>
        <w:jc w:val="lowKashida"/>
        <w:rPr>
          <w:rFonts w:ascii="Arial" w:hAnsi="Arial" w:cs="Traditional Arabic"/>
          <w:sz w:val="36"/>
          <w:szCs w:val="36"/>
          <w:rtl/>
        </w:rPr>
      </w:pPr>
      <w:r>
        <w:rPr>
          <w:rFonts w:ascii="Arial" w:hAnsi="Arial" w:cs="Traditional Arabic" w:hint="cs"/>
          <w:sz w:val="36"/>
          <w:szCs w:val="36"/>
          <w:rtl/>
        </w:rPr>
        <w:t xml:space="preserve"> </w:t>
      </w:r>
    </w:p>
    <w:p w:rsidR="002E7F79" w:rsidRPr="00301CC4" w:rsidRDefault="002E7F79" w:rsidP="002E7F79">
      <w:pPr>
        <w:tabs>
          <w:tab w:val="left" w:pos="-33"/>
        </w:tabs>
        <w:jc w:val="center"/>
        <w:rPr>
          <w:rFonts w:cs="Traditional Arabic" w:hint="cs"/>
          <w:b/>
          <w:bCs/>
          <w:sz w:val="34"/>
          <w:szCs w:val="34"/>
          <w:rtl/>
        </w:rPr>
      </w:pPr>
      <w:r>
        <w:rPr>
          <w:rFonts w:ascii="Arial" w:hAnsi="Arial" w:cs="Traditional Arabic"/>
          <w:sz w:val="36"/>
          <w:szCs w:val="36"/>
          <w:rtl/>
        </w:rPr>
        <w:br w:type="page"/>
      </w:r>
      <w:r w:rsidRPr="00301CC4">
        <w:rPr>
          <w:rFonts w:cs="Traditional Arabic" w:hint="cs"/>
          <w:b/>
          <w:bCs/>
          <w:sz w:val="34"/>
          <w:szCs w:val="34"/>
          <w:rtl/>
        </w:rPr>
        <w:t>المحتويات</w:t>
      </w:r>
    </w:p>
    <w:tbl>
      <w:tblPr>
        <w:bidiVisual/>
        <w:tblW w:w="9003" w:type="dxa"/>
        <w:tblLayout w:type="fixed"/>
        <w:tblLook w:val="01E0"/>
      </w:tblPr>
      <w:tblGrid>
        <w:gridCol w:w="2955"/>
        <w:gridCol w:w="4770"/>
        <w:gridCol w:w="1278"/>
      </w:tblGrid>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الموضوع</w:t>
            </w:r>
          </w:p>
        </w:tc>
        <w:tc>
          <w:tcPr>
            <w:tcW w:w="4770" w:type="dxa"/>
          </w:tcPr>
          <w:p w:rsidR="002E7F79" w:rsidRPr="00FE273E" w:rsidRDefault="002E7F79" w:rsidP="00FE273E">
            <w:pPr>
              <w:tabs>
                <w:tab w:val="left" w:pos="-33"/>
              </w:tabs>
              <w:jc w:val="lowKashida"/>
              <w:rPr>
                <w:rFonts w:cs="Traditional Arabic" w:hint="cs"/>
                <w:sz w:val="34"/>
                <w:szCs w:val="34"/>
                <w:rtl/>
              </w:rPr>
            </w:pPr>
          </w:p>
        </w:tc>
        <w:tc>
          <w:tcPr>
            <w:tcW w:w="1278"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الصفحة</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 xml:space="preserve">تعريف التربية لغة </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1</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المعنى الاصطلاحي للتربية</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3</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مفهوم التربية الإسلامية</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4</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التصور الإسلامي للربوبية</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5</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التصور الإسلامي للكون</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7</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التصور الإسلامي للإنسان</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8</w:t>
            </w:r>
          </w:p>
        </w:tc>
      </w:tr>
      <w:tr w:rsidR="002E7F79" w:rsidRPr="00FE273E" w:rsidTr="00FE273E">
        <w:trPr>
          <w:trHeight w:val="463"/>
        </w:trPr>
        <w:tc>
          <w:tcPr>
            <w:tcW w:w="2955" w:type="dxa"/>
          </w:tcPr>
          <w:p w:rsidR="002E7F79" w:rsidRPr="00FE273E" w:rsidRDefault="002E7F79" w:rsidP="00FE273E">
            <w:pPr>
              <w:jc w:val="lowKashida"/>
              <w:rPr>
                <w:rFonts w:cs="Traditional Arabic" w:hint="cs"/>
                <w:sz w:val="34"/>
                <w:szCs w:val="34"/>
                <w:rtl/>
              </w:rPr>
            </w:pPr>
            <w:r w:rsidRPr="00FE273E">
              <w:rPr>
                <w:rFonts w:cs="Traditional Arabic" w:hint="cs"/>
                <w:sz w:val="34"/>
                <w:szCs w:val="34"/>
                <w:rtl/>
              </w:rPr>
              <w:t>التصور الإسلامي للمجتمع</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9</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مقومات المجتمع الإسلامي</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10</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التصور الإسلامي للعلم والمعرفة</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12</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المدارس التربوية</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16</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المدرسة الفقهية</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16</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أهداف المدرسة الفقهية</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16</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المدرسة الصوفية</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18</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أهداف المدرسة الصوفية</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19</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المدرسة الكلامية</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20</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sz w:val="34"/>
                <w:szCs w:val="34"/>
                <w:rtl/>
              </w:rPr>
              <w:t>المنهاج التربوي عند الغزالي</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21</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المدرسة الفلسفية</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22</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أزمات التربية الإسلامية</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24</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lang w:bidi="ar-AE"/>
              </w:rPr>
            </w:pPr>
            <w:r w:rsidRPr="00FE273E">
              <w:rPr>
                <w:rFonts w:cs="Traditional Arabic" w:hint="cs"/>
                <w:sz w:val="34"/>
                <w:szCs w:val="34"/>
                <w:rtl/>
                <w:lang w:bidi="ar-AE"/>
              </w:rPr>
              <w:t>الغزو الثقافي الغربي</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24</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أزمة فلسطين</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26</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تخلف الإبداع وجموده</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26</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تدريس العلوم الأجنبية</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27</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التخطيط المستقبلي</w:t>
            </w:r>
          </w:p>
        </w:tc>
        <w:tc>
          <w:tcPr>
            <w:tcW w:w="4770"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rPr>
            </w:pPr>
            <w:r w:rsidRPr="00FE273E">
              <w:rPr>
                <w:rFonts w:cs="Traditional Arabic" w:hint="cs"/>
                <w:sz w:val="34"/>
                <w:szCs w:val="34"/>
                <w:rtl/>
              </w:rPr>
              <w:t>28</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التخطيط التربوي</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lang w:bidi="ar-AE"/>
              </w:rPr>
            </w:pPr>
            <w:r w:rsidRPr="00FE273E">
              <w:rPr>
                <w:rFonts w:cs="Traditional Arabic" w:hint="cs"/>
                <w:sz w:val="34"/>
                <w:szCs w:val="34"/>
                <w:rtl/>
                <w:lang w:bidi="ar-AE"/>
              </w:rPr>
              <w:t>28</w:t>
            </w:r>
          </w:p>
        </w:tc>
      </w:tr>
      <w:tr w:rsidR="002E7F79" w:rsidRPr="00FE273E" w:rsidTr="00FE273E">
        <w:tc>
          <w:tcPr>
            <w:tcW w:w="2955" w:type="dxa"/>
          </w:tcPr>
          <w:p w:rsidR="002E7F79" w:rsidRPr="00FE273E" w:rsidRDefault="002E7F79" w:rsidP="00FE273E">
            <w:pPr>
              <w:tabs>
                <w:tab w:val="left" w:pos="-33"/>
              </w:tabs>
              <w:jc w:val="lowKashida"/>
              <w:rPr>
                <w:rFonts w:cs="Traditional Arabic" w:hint="cs"/>
                <w:sz w:val="34"/>
                <w:szCs w:val="34"/>
                <w:rtl/>
              </w:rPr>
            </w:pPr>
            <w:r w:rsidRPr="00FE273E">
              <w:rPr>
                <w:rFonts w:cs="Traditional Arabic" w:hint="cs"/>
                <w:sz w:val="34"/>
                <w:szCs w:val="34"/>
                <w:rtl/>
              </w:rPr>
              <w:t>المحتويات</w:t>
            </w:r>
          </w:p>
        </w:tc>
        <w:tc>
          <w:tcPr>
            <w:tcW w:w="4770" w:type="dxa"/>
          </w:tcPr>
          <w:p w:rsidR="002E7F79" w:rsidRPr="00FE273E" w:rsidRDefault="002E7F79" w:rsidP="00FE273E">
            <w:pPr>
              <w:tabs>
                <w:tab w:val="left" w:pos="-33"/>
              </w:tabs>
              <w:jc w:val="lowKashida"/>
              <w:rPr>
                <w:rFonts w:cs="Traditional Arabic" w:hint="cs"/>
                <w:sz w:val="28"/>
                <w:szCs w:val="28"/>
                <w:rtl/>
              </w:rPr>
            </w:pPr>
            <w:r w:rsidRPr="00FE273E">
              <w:rPr>
                <w:rFonts w:cs="Traditional Arabic" w:hint="cs"/>
                <w:sz w:val="28"/>
                <w:szCs w:val="28"/>
                <w:rtl/>
              </w:rPr>
              <w:t>..........................................................</w:t>
            </w:r>
          </w:p>
        </w:tc>
        <w:tc>
          <w:tcPr>
            <w:tcW w:w="1278" w:type="dxa"/>
          </w:tcPr>
          <w:p w:rsidR="002E7F79" w:rsidRPr="00FE273E" w:rsidRDefault="002E7F79" w:rsidP="00FE273E">
            <w:pPr>
              <w:tabs>
                <w:tab w:val="left" w:pos="-33"/>
              </w:tabs>
              <w:jc w:val="center"/>
              <w:rPr>
                <w:rFonts w:cs="Traditional Arabic" w:hint="cs"/>
                <w:sz w:val="34"/>
                <w:szCs w:val="34"/>
                <w:rtl/>
                <w:lang w:bidi="ar-AE"/>
              </w:rPr>
            </w:pPr>
            <w:r w:rsidRPr="00FE273E">
              <w:rPr>
                <w:rFonts w:cs="Traditional Arabic" w:hint="cs"/>
                <w:sz w:val="34"/>
                <w:szCs w:val="34"/>
                <w:rtl/>
                <w:lang w:bidi="ar-AE"/>
              </w:rPr>
              <w:t>30</w:t>
            </w:r>
          </w:p>
        </w:tc>
      </w:tr>
    </w:tbl>
    <w:p w:rsidR="00664C72" w:rsidRPr="00623795" w:rsidRDefault="00664C72" w:rsidP="008A164C">
      <w:pPr>
        <w:jc w:val="lowKashida"/>
        <w:rPr>
          <w:rFonts w:hint="cs"/>
          <w:rtl/>
        </w:rPr>
      </w:pPr>
    </w:p>
    <w:sectPr w:rsidR="00664C72" w:rsidRPr="00623795" w:rsidSect="00EA313A">
      <w:headerReference w:type="default" r:id="rId7"/>
      <w:footerReference w:type="even" r:id="rId8"/>
      <w:footerReference w:type="default" r:id="rId9"/>
      <w:footnotePr>
        <w:numRestart w:val="eachPage"/>
      </w:footnotePr>
      <w:pgSz w:w="11906" w:h="16838"/>
      <w:pgMar w:top="1440" w:right="1800" w:bottom="1440" w:left="1800" w:header="708" w:footer="708" w:gutter="0"/>
      <w:pgNumType w:fmt="numberInDash"/>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36A7" w:rsidRDefault="003536A7">
      <w:r>
        <w:separator/>
      </w:r>
    </w:p>
  </w:endnote>
  <w:endnote w:type="continuationSeparator" w:id="1">
    <w:p w:rsidR="003536A7" w:rsidRDefault="003536A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stellar">
    <w:charset w:val="00"/>
    <w:family w:val="roman"/>
    <w:pitch w:val="variable"/>
    <w:sig w:usb0="00000003" w:usb1="00000000" w:usb2="00000000" w:usb3="00000000" w:csb0="00000001" w:csb1="00000000"/>
  </w:font>
  <w:font w:name="Haettenschweiler">
    <w:panose1 w:val="020B0706040902060204"/>
    <w:charset w:val="00"/>
    <w:family w:val="swiss"/>
    <w:pitch w:val="variable"/>
    <w:sig w:usb0="00000287" w:usb1="00000000" w:usb2="00000000" w:usb3="00000000" w:csb0="0000009F" w:csb1="00000000"/>
  </w:font>
  <w:font w:name="QCF_BSML">
    <w:altName w:val="Times New Roman"/>
    <w:charset w:val="00"/>
    <w:family w:val="auto"/>
    <w:pitch w:val="variable"/>
    <w:sig w:usb0="00000000" w:usb1="90000000" w:usb2="00000008" w:usb3="00000000" w:csb0="80000041" w:csb1="00000000"/>
  </w:font>
  <w:font w:name="QCF_P332">
    <w:altName w:val="Times New Roman"/>
    <w:charset w:val="00"/>
    <w:family w:val="auto"/>
    <w:pitch w:val="variable"/>
    <w:sig w:usb0="00000000" w:usb1="90000000" w:usb2="00000008" w:usb3="00000000" w:csb0="80000041" w:csb1="00000000"/>
  </w:font>
  <w:font w:name="Arial">
    <w:panose1 w:val="020B0604020202020204"/>
    <w:charset w:val="00"/>
    <w:family w:val="swiss"/>
    <w:pitch w:val="variable"/>
    <w:sig w:usb0="E0002AFF" w:usb1="C0007843" w:usb2="00000009" w:usb3="00000000" w:csb0="000001FF" w:csb1="00000000"/>
  </w:font>
  <w:font w:name="QCF_P047">
    <w:altName w:val="Times New Roman"/>
    <w:charset w:val="00"/>
    <w:family w:val="auto"/>
    <w:pitch w:val="variable"/>
    <w:sig w:usb0="00000000" w:usb1="90000000" w:usb2="00000008" w:usb3="00000000" w:csb0="80000041" w:csb1="00000000"/>
  </w:font>
  <w:font w:name="QCF_P284">
    <w:altName w:val="Times New Roman"/>
    <w:charset w:val="00"/>
    <w:family w:val="auto"/>
    <w:pitch w:val="variable"/>
    <w:sig w:usb0="00000000" w:usb1="90000000" w:usb2="00000008" w:usb3="00000000" w:csb0="80000041" w:csb1="00000000"/>
  </w:font>
  <w:font w:name="QCF_P306">
    <w:altName w:val="Times New Roman"/>
    <w:charset w:val="00"/>
    <w:family w:val="auto"/>
    <w:pitch w:val="variable"/>
    <w:sig w:usb0="00000000" w:usb1="90000000" w:usb2="00000008" w:usb3="00000000" w:csb0="80000041" w:csb1="00000000"/>
  </w:font>
  <w:font w:name="QCF_P020">
    <w:altName w:val="Times New Roman"/>
    <w:charset w:val="00"/>
    <w:family w:val="auto"/>
    <w:pitch w:val="variable"/>
    <w:sig w:usb0="00000000" w:usb1="90000000" w:usb2="00000008" w:usb3="00000000" w:csb0="80000041" w:csb1="00000000"/>
  </w:font>
  <w:font w:name="QCF_P584">
    <w:altName w:val="Times New Roman"/>
    <w:charset w:val="00"/>
    <w:family w:val="auto"/>
    <w:pitch w:val="variable"/>
    <w:sig w:usb0="00000000" w:usb1="90000000" w:usb2="00000008" w:usb3="00000000" w:csb0="80000041" w:csb1="00000000"/>
  </w:font>
  <w:font w:name="QCF_P220">
    <w:altName w:val="Times New Roman"/>
    <w:charset w:val="00"/>
    <w:family w:val="auto"/>
    <w:pitch w:val="variable"/>
    <w:sig w:usb0="00000000" w:usb1="90000000" w:usb2="00000008" w:usb3="00000000" w:csb0="80000041" w:csb1="00000000"/>
  </w:font>
  <w:font w:name="QCF_P221">
    <w:altName w:val="Times New Roman"/>
    <w:charset w:val="00"/>
    <w:family w:val="auto"/>
    <w:pitch w:val="variable"/>
    <w:sig w:usb0="00000000" w:usb1="90000000" w:usb2="00000008" w:usb3="00000000" w:csb0="80000041" w:csb1="00000000"/>
  </w:font>
  <w:font w:name="QCF_P042">
    <w:altName w:val="Times New Roman"/>
    <w:charset w:val="00"/>
    <w:family w:val="auto"/>
    <w:pitch w:val="variable"/>
    <w:sig w:usb0="00000000" w:usb1="90000000" w:usb2="00000008" w:usb3="00000000" w:csb0="80000041" w:csb1="00000000"/>
  </w:font>
  <w:font w:name="QCF_P150">
    <w:altName w:val="Times New Roman"/>
    <w:charset w:val="00"/>
    <w:family w:val="auto"/>
    <w:pitch w:val="variable"/>
    <w:sig w:usb0="00000000" w:usb1="90000000" w:usb2="00000008" w:usb3="00000000" w:csb0="80000041" w:csb1="00000000"/>
  </w:font>
  <w:font w:name="QCF_P075">
    <w:altName w:val="Times New Roman"/>
    <w:charset w:val="00"/>
    <w:family w:val="auto"/>
    <w:pitch w:val="variable"/>
    <w:sig w:usb0="00000000" w:usb1="90000000" w:usb2="00000008" w:usb3="00000000" w:csb0="80000041" w:csb1="00000000"/>
  </w:font>
  <w:font w:name="QCF_P465">
    <w:altName w:val="Times New Roman"/>
    <w:charset w:val="00"/>
    <w:family w:val="auto"/>
    <w:pitch w:val="variable"/>
    <w:sig w:usb0="00000000" w:usb1="90000000" w:usb2="00000008" w:usb3="00000000" w:csb0="80000041" w:csb1="00000000"/>
  </w:font>
  <w:font w:name="QCF_P289">
    <w:altName w:val="Times New Roman"/>
    <w:charset w:val="00"/>
    <w:family w:val="auto"/>
    <w:pitch w:val="variable"/>
    <w:sig w:usb0="00000000" w:usb1="90000000" w:usb2="00000008" w:usb3="00000000" w:csb0="80000041" w:csb1="00000000"/>
  </w:font>
  <w:font w:name="QCF_P006">
    <w:altName w:val="Times New Roman"/>
    <w:charset w:val="00"/>
    <w:family w:val="auto"/>
    <w:pitch w:val="variable"/>
    <w:sig w:usb0="00000000" w:usb1="90000000" w:usb2="00000008" w:usb3="00000000" w:csb0="80000041" w:csb1="00000000"/>
  </w:font>
  <w:font w:name="AGA Arabesque">
    <w:panose1 w:val="05010101010101010101"/>
    <w:charset w:val="02"/>
    <w:family w:val="auto"/>
    <w:pitch w:val="variable"/>
    <w:sig w:usb0="00000000" w:usb1="10000000" w:usb2="00000000" w:usb3="00000000" w:csb0="80000000" w:csb1="00000000"/>
  </w:font>
  <w:font w:name="QCF_P106">
    <w:altName w:val="Times New Roman"/>
    <w:charset w:val="00"/>
    <w:family w:val="auto"/>
    <w:pitch w:val="variable"/>
    <w:sig w:usb0="00000000" w:usb1="90000000" w:usb2="00000008" w:usb3="00000000" w:csb0="80000041" w:csb1="00000000"/>
  </w:font>
  <w:font w:name="QCF_P330">
    <w:altName w:val="Times New Roman"/>
    <w:charset w:val="00"/>
    <w:family w:val="auto"/>
    <w:pitch w:val="variable"/>
    <w:sig w:usb0="00000000" w:usb1="90000000" w:usb2="00000008" w:usb3="00000000" w:csb0="80000041" w:csb1="00000000"/>
  </w:font>
  <w:font w:name="QCF_P550">
    <w:altName w:val="Times New Roman"/>
    <w:charset w:val="00"/>
    <w:family w:val="auto"/>
    <w:pitch w:val="variable"/>
    <w:sig w:usb0="00000000" w:usb1="90000000" w:usb2="00000008" w:usb3="00000000" w:csb0="80000041" w:csb1="00000000"/>
  </w:font>
  <w:font w:name="QCF_P597">
    <w:altName w:val="Times New Roman"/>
    <w:charset w:val="00"/>
    <w:family w:val="auto"/>
    <w:pitch w:val="variable"/>
    <w:sig w:usb0="00000000" w:usb1="90000000" w:usb2="00000008" w:usb3="00000000" w:csb0="80000041" w:csb1="00000000"/>
  </w:font>
  <w:font w:name="QCF_P583">
    <w:altName w:val="Times New Roman"/>
    <w:charset w:val="00"/>
    <w:family w:val="auto"/>
    <w:pitch w:val="variable"/>
    <w:sig w:usb0="00000000" w:usb1="90000000" w:usb2="00000008" w:usb3="00000000" w:csb0="80000041" w:csb1="00000000"/>
  </w:font>
  <w:font w:name="QCF_P324">
    <w:altName w:val="Times New Roman"/>
    <w:charset w:val="00"/>
    <w:family w:val="auto"/>
    <w:pitch w:val="variable"/>
    <w:sig w:usb0="00000000" w:usb1="90000000" w:usb2="00000008" w:usb3="00000000" w:csb0="80000041" w:csb1="00000000"/>
  </w:font>
  <w:font w:name="QCF_P519">
    <w:altName w:val="Times New Roman"/>
    <w:charset w:val="00"/>
    <w:family w:val="auto"/>
    <w:pitch w:val="variable"/>
    <w:sig w:usb0="00000000" w:usb1="90000000" w:usb2="00000008" w:usb3="00000000" w:csb0="80000041" w:csb1="00000000"/>
  </w:font>
  <w:font w:name="QCF_P067">
    <w:altName w:val="Times New Roman"/>
    <w:charset w:val="00"/>
    <w:family w:val="auto"/>
    <w:pitch w:val="variable"/>
    <w:sig w:usb0="00000000" w:usb1="90000000" w:usb2="00000008" w:usb3="00000000" w:csb0="80000041" w:csb1="00000000"/>
  </w:font>
  <w:font w:name="QCF_P052">
    <w:altName w:val="Times New Roman"/>
    <w:charset w:val="00"/>
    <w:family w:val="auto"/>
    <w:pitch w:val="variable"/>
    <w:sig w:usb0="00000000" w:usb1="90000000" w:usb2="00000008" w:usb3="00000000" w:csb0="80000041" w:csb1="00000000"/>
  </w:font>
  <w:font w:name="QCF_P523">
    <w:altName w:val="Times New Roman"/>
    <w:charset w:val="00"/>
    <w:family w:val="auto"/>
    <w:pitch w:val="variable"/>
    <w:sig w:usb0="00000000" w:usb1="90000000" w:usb2="00000008" w:usb3="00000000" w:csb0="80000041" w:csb1="00000000"/>
  </w:font>
  <w:font w:name="QCF_P323">
    <w:altName w:val="Times New Roman"/>
    <w:charset w:val="00"/>
    <w:family w:val="auto"/>
    <w:pitch w:val="variable"/>
    <w:sig w:usb0="00000000" w:usb1="90000000" w:usb2="00000008" w:usb3="00000000" w:csb0="80000041" w:csb1="00000000"/>
  </w:font>
  <w:font w:name="QCF_P394">
    <w:altName w:val="Times New Roman"/>
    <w:charset w:val="00"/>
    <w:family w:val="auto"/>
    <w:pitch w:val="variable"/>
    <w:sig w:usb0="00000000" w:usb1="90000000" w:usb2="00000008" w:usb3="00000000" w:csb0="80000041" w:csb1="00000000"/>
  </w:font>
  <w:font w:name="QCF_P119">
    <w:altName w:val="Times New Roman"/>
    <w:charset w:val="00"/>
    <w:family w:val="auto"/>
    <w:pitch w:val="variable"/>
    <w:sig w:usb0="00000000" w:usb1="90000000" w:usb2="00000008" w:usb3="00000000" w:csb0="80000041" w:csb1="00000000"/>
  </w:font>
  <w:font w:name="QCF_P206">
    <w:altName w:val="Times New Roman"/>
    <w:charset w:val="00"/>
    <w:family w:val="auto"/>
    <w:pitch w:val="variable"/>
    <w:sig w:usb0="00000000" w:usb1="90000000" w:usb2="00000008" w:usb3="00000000" w:csb0="80000041" w:csb1="00000000"/>
  </w:font>
  <w:font w:name="QCF_P191">
    <w:altName w:val="Times New Roman"/>
    <w:charset w:val="00"/>
    <w:family w:val="auto"/>
    <w:pitch w:val="variable"/>
    <w:sig w:usb0="00000000" w:usb1="90000000" w:usb2="00000008" w:usb3="00000000" w:csb0="80000041" w:csb1="00000000"/>
  </w:font>
  <w:font w:name="DecoType Naskh Variants">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E9F" w:rsidRDefault="00696E9F" w:rsidP="00447C78">
    <w:pPr>
      <w:pStyle w:val="a4"/>
      <w:framePr w:wrap="around" w:vAnchor="text" w:hAnchor="text" w:xAlign="center" w:y="1"/>
      <w:rPr>
        <w:rStyle w:val="a5"/>
      </w:rPr>
    </w:pPr>
    <w:r>
      <w:rPr>
        <w:rStyle w:val="a5"/>
        <w:rtl/>
      </w:rPr>
      <w:fldChar w:fldCharType="begin"/>
    </w:r>
    <w:r>
      <w:rPr>
        <w:rStyle w:val="a5"/>
      </w:rPr>
      <w:instrText xml:space="preserve">PAGE  </w:instrText>
    </w:r>
    <w:r>
      <w:rPr>
        <w:rStyle w:val="a5"/>
        <w:rtl/>
      </w:rPr>
      <w:fldChar w:fldCharType="end"/>
    </w:r>
  </w:p>
  <w:p w:rsidR="00696E9F" w:rsidRDefault="00696E9F">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E9F" w:rsidRDefault="00696E9F" w:rsidP="00447C78">
    <w:pPr>
      <w:pStyle w:val="a4"/>
      <w:framePr w:wrap="around" w:vAnchor="text" w:hAnchor="text" w:xAlign="center" w:y="1"/>
      <w:rPr>
        <w:rStyle w:val="a5"/>
      </w:rPr>
    </w:pPr>
    <w:r>
      <w:rPr>
        <w:rStyle w:val="a5"/>
        <w:rtl/>
      </w:rPr>
      <w:fldChar w:fldCharType="begin"/>
    </w:r>
    <w:r>
      <w:rPr>
        <w:rStyle w:val="a5"/>
      </w:rPr>
      <w:instrText xml:space="preserve">PAGE  </w:instrText>
    </w:r>
    <w:r>
      <w:rPr>
        <w:rStyle w:val="a5"/>
        <w:rtl/>
      </w:rPr>
      <w:fldChar w:fldCharType="separate"/>
    </w:r>
    <w:r w:rsidR="007D743A">
      <w:rPr>
        <w:rStyle w:val="a5"/>
        <w:noProof/>
        <w:rtl/>
      </w:rPr>
      <w:t>- 26 -</w:t>
    </w:r>
    <w:r>
      <w:rPr>
        <w:rStyle w:val="a5"/>
        <w:rtl/>
      </w:rPr>
      <w:fldChar w:fldCharType="end"/>
    </w:r>
  </w:p>
  <w:p w:rsidR="00696E9F" w:rsidRDefault="00696E9F">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36A7" w:rsidRDefault="003536A7">
      <w:r>
        <w:separator/>
      </w:r>
    </w:p>
  </w:footnote>
  <w:footnote w:type="continuationSeparator" w:id="1">
    <w:p w:rsidR="003536A7" w:rsidRDefault="003536A7">
      <w:r>
        <w:continuationSeparator/>
      </w:r>
    </w:p>
  </w:footnote>
  <w:footnote w:id="2">
    <w:p w:rsidR="00696E9F" w:rsidRPr="000C525D" w:rsidRDefault="00696E9F">
      <w:pPr>
        <w:pStyle w:val="a7"/>
        <w:rPr>
          <w:rFonts w:hint="cs"/>
          <w:rtl/>
          <w:lang w:bidi="ar-AE"/>
        </w:rPr>
      </w:pPr>
      <w:r>
        <w:rPr>
          <w:rStyle w:val="a8"/>
          <w:rtl/>
        </w:rPr>
        <w:t>(1)</w:t>
      </w:r>
      <w:r>
        <w:rPr>
          <w:rtl/>
        </w:rPr>
        <w:t xml:space="preserve"> </w:t>
      </w:r>
      <w:r w:rsidRPr="000C525D">
        <w:rPr>
          <w:rtl/>
        </w:rPr>
        <w:t>(5) سورة الحـج</w:t>
      </w:r>
    </w:p>
  </w:footnote>
  <w:footnote w:id="3">
    <w:p w:rsidR="00696E9F" w:rsidRPr="000C525D" w:rsidRDefault="00696E9F">
      <w:pPr>
        <w:pStyle w:val="a7"/>
        <w:rPr>
          <w:lang w:bidi="ar-AE"/>
        </w:rPr>
      </w:pPr>
      <w:r>
        <w:rPr>
          <w:rStyle w:val="a8"/>
          <w:rtl/>
        </w:rPr>
        <w:t>(2)</w:t>
      </w:r>
      <w:r>
        <w:rPr>
          <w:rtl/>
        </w:rPr>
        <w:t xml:space="preserve"> </w:t>
      </w:r>
      <w:r w:rsidRPr="000C525D">
        <w:rPr>
          <w:rtl/>
        </w:rPr>
        <w:t>(276) سورة البقرة</w:t>
      </w:r>
    </w:p>
  </w:footnote>
  <w:footnote w:id="4">
    <w:p w:rsidR="00696E9F" w:rsidRPr="000C525D" w:rsidRDefault="00696E9F">
      <w:pPr>
        <w:pStyle w:val="a7"/>
        <w:rPr>
          <w:rFonts w:hint="cs"/>
          <w:rtl/>
          <w:lang w:bidi="ar-AE"/>
        </w:rPr>
      </w:pPr>
      <w:r>
        <w:rPr>
          <w:rStyle w:val="a8"/>
          <w:rtl/>
        </w:rPr>
        <w:t>(3)</w:t>
      </w:r>
      <w:r>
        <w:rPr>
          <w:rtl/>
        </w:rPr>
        <w:t xml:space="preserve"> </w:t>
      </w:r>
      <w:r w:rsidRPr="000C525D">
        <w:rPr>
          <w:rtl/>
        </w:rPr>
        <w:t>(24) سورة الإسراء</w:t>
      </w:r>
    </w:p>
  </w:footnote>
  <w:footnote w:id="5">
    <w:p w:rsidR="00696E9F" w:rsidRDefault="00696E9F">
      <w:pPr>
        <w:pStyle w:val="a7"/>
        <w:rPr>
          <w:rFonts w:hint="cs"/>
        </w:rPr>
      </w:pPr>
      <w:r>
        <w:rPr>
          <w:rStyle w:val="a8"/>
          <w:rtl/>
        </w:rPr>
        <w:t>(1)</w:t>
      </w:r>
      <w:r>
        <w:rPr>
          <w:rtl/>
        </w:rPr>
        <w:t xml:space="preserve"> –</w:t>
      </w:r>
      <w:r>
        <w:rPr>
          <w:rFonts w:hint="cs"/>
          <w:rtl/>
        </w:rPr>
        <w:t xml:space="preserve"> السلسلة الضعيفة، ج 5 ص 207، الحديث رقم: 2185 .</w:t>
      </w:r>
    </w:p>
  </w:footnote>
  <w:footnote w:id="6">
    <w:p w:rsidR="00696E9F" w:rsidRPr="00E0223F" w:rsidRDefault="00696E9F">
      <w:pPr>
        <w:pStyle w:val="a7"/>
        <w:rPr>
          <w:rFonts w:hint="cs"/>
        </w:rPr>
      </w:pPr>
      <w:r>
        <w:rPr>
          <w:rStyle w:val="a8"/>
          <w:rtl/>
        </w:rPr>
        <w:t>(2)</w:t>
      </w:r>
      <w:r>
        <w:rPr>
          <w:rtl/>
        </w:rPr>
        <w:t xml:space="preserve"> </w:t>
      </w:r>
      <w:r w:rsidRPr="00E0223F">
        <w:rPr>
          <w:rtl/>
        </w:rPr>
        <w:t>(19) سورة مريم</w:t>
      </w:r>
      <w:r>
        <w:rPr>
          <w:rFonts w:hint="cs"/>
          <w:rtl/>
        </w:rPr>
        <w:t>.</w:t>
      </w:r>
    </w:p>
  </w:footnote>
  <w:footnote w:id="7">
    <w:p w:rsidR="00696E9F" w:rsidRPr="00E0223F" w:rsidRDefault="00696E9F">
      <w:pPr>
        <w:pStyle w:val="a7"/>
        <w:rPr>
          <w:rFonts w:hint="cs"/>
        </w:rPr>
      </w:pPr>
      <w:r>
        <w:rPr>
          <w:rStyle w:val="a8"/>
          <w:rtl/>
        </w:rPr>
        <w:t>(3)</w:t>
      </w:r>
      <w:r>
        <w:rPr>
          <w:rtl/>
        </w:rPr>
        <w:t xml:space="preserve"> </w:t>
      </w:r>
      <w:r w:rsidRPr="00E0223F">
        <w:rPr>
          <w:rtl/>
        </w:rPr>
        <w:t>(129) سورة البقرة</w:t>
      </w:r>
      <w:r>
        <w:rPr>
          <w:rFonts w:hint="cs"/>
          <w:rtl/>
        </w:rPr>
        <w:t>.</w:t>
      </w:r>
    </w:p>
  </w:footnote>
  <w:footnote w:id="8">
    <w:p w:rsidR="00696E9F" w:rsidRPr="00E0223F" w:rsidRDefault="00696E9F">
      <w:pPr>
        <w:pStyle w:val="a7"/>
      </w:pPr>
      <w:r>
        <w:rPr>
          <w:rStyle w:val="a8"/>
          <w:rtl/>
        </w:rPr>
        <w:t>(4)</w:t>
      </w:r>
      <w:r>
        <w:rPr>
          <w:rtl/>
        </w:rPr>
        <w:t xml:space="preserve"> </w:t>
      </w:r>
      <w:r w:rsidRPr="00E0223F">
        <w:rPr>
          <w:rtl/>
        </w:rPr>
        <w:t>(18) سورة النازعات</w:t>
      </w:r>
    </w:p>
  </w:footnote>
  <w:footnote w:id="9">
    <w:p w:rsidR="00696E9F" w:rsidRDefault="00696E9F" w:rsidP="00187255">
      <w:pPr>
        <w:pStyle w:val="a7"/>
        <w:rPr>
          <w:rFonts w:hint="cs"/>
          <w:rtl/>
          <w:lang w:bidi="ar-AE"/>
        </w:rPr>
      </w:pPr>
      <w:r>
        <w:rPr>
          <w:rStyle w:val="a8"/>
          <w:rtl/>
        </w:rPr>
        <w:t>( 1 )</w:t>
      </w:r>
      <w:r>
        <w:rPr>
          <w:rtl/>
        </w:rPr>
        <w:t xml:space="preserve"> </w:t>
      </w:r>
      <w:r>
        <w:rPr>
          <w:rFonts w:hint="cs"/>
          <w:rtl/>
          <w:lang w:bidi="ar-AE"/>
        </w:rPr>
        <w:t xml:space="preserve">أرى أن التربية الإسلامية تعني ( </w:t>
      </w:r>
      <w:r w:rsidR="00FE05B5">
        <w:rPr>
          <w:rFonts w:hint="cs"/>
          <w:rtl/>
          <w:lang w:bidi="ar-AE"/>
        </w:rPr>
        <w:t>هي عملية توثيق الصلة بين الفرد والإسلام عن طريق ترسيخ القيم والمبادئ الإسلامية بكل الوسائل العلمية والتعليمية المتاحة لتنعكس سلوكاً واقعاً في حياته</w:t>
      </w:r>
      <w:r w:rsidR="00187255">
        <w:rPr>
          <w:rFonts w:hint="cs"/>
          <w:rtl/>
          <w:lang w:bidi="ar-AE"/>
        </w:rPr>
        <w:t xml:space="preserve"> على كافة الصعد التربوية والسياسية والاجتماعية والاقتصادية والأخلاقية </w:t>
      </w:r>
      <w:r w:rsidR="00FE05B5">
        <w:rPr>
          <w:rFonts w:hint="cs"/>
          <w:rtl/>
          <w:lang w:bidi="ar-AE"/>
        </w:rPr>
        <w:t xml:space="preserve">، </w:t>
      </w:r>
      <w:r w:rsidR="00187255">
        <w:rPr>
          <w:rFonts w:hint="cs"/>
          <w:rtl/>
          <w:lang w:bidi="ar-AE"/>
        </w:rPr>
        <w:t>فتمنحه بذلك السعادة والفلاح في الدنيا والآخرة).</w:t>
      </w:r>
    </w:p>
  </w:footnote>
  <w:footnote w:id="10">
    <w:p w:rsidR="00696E9F" w:rsidRDefault="00696E9F">
      <w:pPr>
        <w:pStyle w:val="a7"/>
        <w:rPr>
          <w:rFonts w:hint="cs"/>
        </w:rPr>
      </w:pPr>
      <w:r>
        <w:rPr>
          <w:rStyle w:val="a8"/>
          <w:rtl/>
        </w:rPr>
        <w:t>(1)</w:t>
      </w:r>
      <w:r>
        <w:rPr>
          <w:rtl/>
        </w:rPr>
        <w:t xml:space="preserve"> </w:t>
      </w:r>
      <w:r>
        <w:rPr>
          <w:rFonts w:hint="cs"/>
          <w:rtl/>
        </w:rPr>
        <w:t>سورة يونس، الآية 106.</w:t>
      </w:r>
    </w:p>
  </w:footnote>
  <w:footnote w:id="11">
    <w:p w:rsidR="00696E9F" w:rsidRDefault="00696E9F">
      <w:pPr>
        <w:pStyle w:val="a7"/>
        <w:rPr>
          <w:rFonts w:hint="cs"/>
        </w:rPr>
      </w:pPr>
      <w:r>
        <w:rPr>
          <w:rStyle w:val="a8"/>
          <w:rtl/>
        </w:rPr>
        <w:t>(2)</w:t>
      </w:r>
      <w:r>
        <w:rPr>
          <w:rtl/>
        </w:rPr>
        <w:t xml:space="preserve"> –</w:t>
      </w:r>
      <w:r>
        <w:rPr>
          <w:rFonts w:hint="cs"/>
          <w:rtl/>
        </w:rPr>
        <w:t xml:space="preserve"> سورة يونس ، الآية 107.</w:t>
      </w:r>
    </w:p>
  </w:footnote>
  <w:footnote w:id="12">
    <w:p w:rsidR="00696E9F" w:rsidRDefault="00696E9F">
      <w:pPr>
        <w:pStyle w:val="a7"/>
        <w:rPr>
          <w:rFonts w:hint="cs"/>
        </w:rPr>
      </w:pPr>
      <w:r>
        <w:rPr>
          <w:rStyle w:val="a8"/>
          <w:rtl/>
        </w:rPr>
        <w:t>(1)</w:t>
      </w:r>
      <w:r>
        <w:rPr>
          <w:rtl/>
        </w:rPr>
        <w:t xml:space="preserve"> </w:t>
      </w:r>
      <w:r>
        <w:rPr>
          <w:rFonts w:hint="cs"/>
          <w:rtl/>
        </w:rPr>
        <w:t>البقرة 255 .</w:t>
      </w:r>
    </w:p>
  </w:footnote>
  <w:footnote w:id="13">
    <w:p w:rsidR="00696E9F" w:rsidRPr="00411A78" w:rsidRDefault="00696E9F">
      <w:pPr>
        <w:pStyle w:val="a7"/>
      </w:pPr>
      <w:r>
        <w:rPr>
          <w:rStyle w:val="a8"/>
          <w:rtl/>
        </w:rPr>
        <w:t>(2)</w:t>
      </w:r>
      <w:r>
        <w:rPr>
          <w:rtl/>
        </w:rPr>
        <w:t xml:space="preserve"> </w:t>
      </w:r>
      <w:r>
        <w:rPr>
          <w:rFonts w:hint="cs"/>
          <w:rtl/>
        </w:rPr>
        <w:t xml:space="preserve">- </w:t>
      </w:r>
      <w:r w:rsidRPr="00411A78">
        <w:rPr>
          <w:rtl/>
        </w:rPr>
        <w:t>الأنعام: ١٦٢</w:t>
      </w:r>
      <w:r w:rsidRPr="00411A78">
        <w:rPr>
          <w:rtl/>
        </w:rPr>
        <w:tab/>
      </w:r>
    </w:p>
  </w:footnote>
  <w:footnote w:id="14">
    <w:p w:rsidR="00696E9F" w:rsidRPr="00411A78" w:rsidRDefault="00696E9F">
      <w:pPr>
        <w:pStyle w:val="a7"/>
      </w:pPr>
      <w:r>
        <w:rPr>
          <w:rStyle w:val="a8"/>
          <w:rtl/>
        </w:rPr>
        <w:t>(3)</w:t>
      </w:r>
      <w:r>
        <w:rPr>
          <w:rtl/>
        </w:rPr>
        <w:t xml:space="preserve"> </w:t>
      </w:r>
      <w:r w:rsidRPr="00411A78">
        <w:rPr>
          <w:rtl/>
        </w:rPr>
        <w:t>آل عمران: ١٩٠</w:t>
      </w:r>
    </w:p>
  </w:footnote>
  <w:footnote w:id="15">
    <w:p w:rsidR="00696E9F" w:rsidRPr="00A36D4C" w:rsidRDefault="00696E9F">
      <w:pPr>
        <w:pStyle w:val="a7"/>
      </w:pPr>
      <w:r>
        <w:rPr>
          <w:rStyle w:val="a8"/>
          <w:rtl/>
        </w:rPr>
        <w:t>(4)</w:t>
      </w:r>
      <w:r>
        <w:rPr>
          <w:rtl/>
        </w:rPr>
        <w:t xml:space="preserve"> </w:t>
      </w:r>
      <w:r w:rsidRPr="00A36D4C">
        <w:rPr>
          <w:rtl/>
        </w:rPr>
        <w:t xml:space="preserve">الزمر: ٦٢   </w:t>
      </w:r>
    </w:p>
  </w:footnote>
  <w:footnote w:id="16">
    <w:p w:rsidR="00696E9F" w:rsidRDefault="00696E9F">
      <w:pPr>
        <w:pStyle w:val="a7"/>
        <w:rPr>
          <w:rFonts w:hint="cs"/>
        </w:rPr>
      </w:pPr>
      <w:r>
        <w:rPr>
          <w:rStyle w:val="a8"/>
          <w:rtl/>
        </w:rPr>
        <w:t>(1)</w:t>
      </w:r>
      <w:r>
        <w:rPr>
          <w:rtl/>
        </w:rPr>
        <w:t xml:space="preserve"> –</w:t>
      </w:r>
      <w:r>
        <w:rPr>
          <w:rFonts w:hint="cs"/>
          <w:rtl/>
        </w:rPr>
        <w:t xml:space="preserve"> سورة الإسراء ، الآية 70 .</w:t>
      </w:r>
    </w:p>
  </w:footnote>
  <w:footnote w:id="17">
    <w:p w:rsidR="00696E9F" w:rsidRDefault="00696E9F">
      <w:pPr>
        <w:pStyle w:val="a7"/>
        <w:rPr>
          <w:rFonts w:hint="cs"/>
        </w:rPr>
      </w:pPr>
      <w:r>
        <w:rPr>
          <w:rStyle w:val="a8"/>
          <w:rtl/>
        </w:rPr>
        <w:t>(1)</w:t>
      </w:r>
      <w:r>
        <w:rPr>
          <w:rtl/>
        </w:rPr>
        <w:t xml:space="preserve"> </w:t>
      </w:r>
      <w:r>
        <w:rPr>
          <w:rFonts w:hint="cs"/>
          <w:rtl/>
        </w:rPr>
        <w:t>سورة البقرة ، الآية 30.</w:t>
      </w:r>
    </w:p>
  </w:footnote>
  <w:footnote w:id="18">
    <w:p w:rsidR="00696E9F" w:rsidRDefault="00696E9F" w:rsidP="00E40F52">
      <w:pPr>
        <w:pStyle w:val="a7"/>
        <w:rPr>
          <w:rFonts w:hint="cs"/>
        </w:rPr>
      </w:pPr>
      <w:r>
        <w:rPr>
          <w:rStyle w:val="a8"/>
          <w:rtl/>
        </w:rPr>
        <w:t>(1)</w:t>
      </w:r>
      <w:r>
        <w:rPr>
          <w:rtl/>
        </w:rPr>
        <w:t xml:space="preserve"> –</w:t>
      </w:r>
      <w:r>
        <w:rPr>
          <w:rFonts w:hint="cs"/>
          <w:rtl/>
        </w:rPr>
        <w:t xml:space="preserve"> حديث " حسن غريب " أخرجه محمد بن عيسى الترمذي، الجامع الصحيح، ج5،ص29 ، رقم الحديث 2647.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6E9F" w:rsidRPr="00EA313A" w:rsidRDefault="00696E9F">
    <w:pPr>
      <w:pStyle w:val="a3"/>
      <w:rPr>
        <w:rFonts w:cs="DecoType Naskh Variants" w:hint="cs"/>
        <w:sz w:val="28"/>
        <w:szCs w:val="28"/>
      </w:rPr>
    </w:pPr>
    <w:r>
      <w:rPr>
        <w:rFonts w:cs="DecoType Naskh Variants" w:hint="cs"/>
        <w:sz w:val="28"/>
        <w:szCs w:val="28"/>
        <w:rtl/>
      </w:rPr>
      <w:t>التربية الإسلامية بين الأصالة والحداثة</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6A680D"/>
    <w:multiLevelType w:val="hybridMultilevel"/>
    <w:tmpl w:val="710099DA"/>
    <w:lvl w:ilvl="0" w:tplc="3A24F7E4">
      <w:start w:val="8"/>
      <w:numFmt w:val="bullet"/>
      <w:lvlText w:val=""/>
      <w:lvlJc w:val="left"/>
      <w:pPr>
        <w:tabs>
          <w:tab w:val="num" w:pos="720"/>
        </w:tabs>
        <w:ind w:left="720" w:hanging="360"/>
      </w:pPr>
      <w:rPr>
        <w:rFonts w:ascii="Symbol" w:eastAsia="Times New Roman" w:hAnsi="Symbol"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24E5FB1"/>
    <w:multiLevelType w:val="hybridMultilevel"/>
    <w:tmpl w:val="B68EDC34"/>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5087E12"/>
    <w:multiLevelType w:val="hybridMultilevel"/>
    <w:tmpl w:val="9D72B61C"/>
    <w:lvl w:ilvl="0" w:tplc="0E88DEB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5E63EDB"/>
    <w:multiLevelType w:val="hybridMultilevel"/>
    <w:tmpl w:val="5F4AED42"/>
    <w:lvl w:ilvl="0" w:tplc="D042EAC0">
      <w:start w:val="1"/>
      <w:numFmt w:val="decimal"/>
      <w:lvlText w:val="%1-"/>
      <w:lvlJc w:val="left"/>
      <w:pPr>
        <w:tabs>
          <w:tab w:val="num" w:pos="1605"/>
        </w:tabs>
        <w:ind w:left="1605" w:hanging="720"/>
      </w:pPr>
      <w:rPr>
        <w:rFonts w:hint="default"/>
      </w:rPr>
    </w:lvl>
    <w:lvl w:ilvl="1" w:tplc="04090019" w:tentative="1">
      <w:start w:val="1"/>
      <w:numFmt w:val="lowerLetter"/>
      <w:lvlText w:val="%2."/>
      <w:lvlJc w:val="left"/>
      <w:pPr>
        <w:tabs>
          <w:tab w:val="num" w:pos="1965"/>
        </w:tabs>
        <w:ind w:left="1965" w:hanging="360"/>
      </w:pPr>
    </w:lvl>
    <w:lvl w:ilvl="2" w:tplc="0409001B" w:tentative="1">
      <w:start w:val="1"/>
      <w:numFmt w:val="lowerRoman"/>
      <w:lvlText w:val="%3."/>
      <w:lvlJc w:val="right"/>
      <w:pPr>
        <w:tabs>
          <w:tab w:val="num" w:pos="2685"/>
        </w:tabs>
        <w:ind w:left="2685" w:hanging="180"/>
      </w:pPr>
    </w:lvl>
    <w:lvl w:ilvl="3" w:tplc="0409000F" w:tentative="1">
      <w:start w:val="1"/>
      <w:numFmt w:val="decimal"/>
      <w:lvlText w:val="%4."/>
      <w:lvlJc w:val="left"/>
      <w:pPr>
        <w:tabs>
          <w:tab w:val="num" w:pos="3405"/>
        </w:tabs>
        <w:ind w:left="3405" w:hanging="360"/>
      </w:pPr>
    </w:lvl>
    <w:lvl w:ilvl="4" w:tplc="04090019" w:tentative="1">
      <w:start w:val="1"/>
      <w:numFmt w:val="lowerLetter"/>
      <w:lvlText w:val="%5."/>
      <w:lvlJc w:val="left"/>
      <w:pPr>
        <w:tabs>
          <w:tab w:val="num" w:pos="4125"/>
        </w:tabs>
        <w:ind w:left="4125" w:hanging="360"/>
      </w:pPr>
    </w:lvl>
    <w:lvl w:ilvl="5" w:tplc="0409001B" w:tentative="1">
      <w:start w:val="1"/>
      <w:numFmt w:val="lowerRoman"/>
      <w:lvlText w:val="%6."/>
      <w:lvlJc w:val="right"/>
      <w:pPr>
        <w:tabs>
          <w:tab w:val="num" w:pos="4845"/>
        </w:tabs>
        <w:ind w:left="4845" w:hanging="180"/>
      </w:pPr>
    </w:lvl>
    <w:lvl w:ilvl="6" w:tplc="0409000F" w:tentative="1">
      <w:start w:val="1"/>
      <w:numFmt w:val="decimal"/>
      <w:lvlText w:val="%7."/>
      <w:lvlJc w:val="left"/>
      <w:pPr>
        <w:tabs>
          <w:tab w:val="num" w:pos="5565"/>
        </w:tabs>
        <w:ind w:left="5565" w:hanging="360"/>
      </w:pPr>
    </w:lvl>
    <w:lvl w:ilvl="7" w:tplc="04090019" w:tentative="1">
      <w:start w:val="1"/>
      <w:numFmt w:val="lowerLetter"/>
      <w:lvlText w:val="%8."/>
      <w:lvlJc w:val="left"/>
      <w:pPr>
        <w:tabs>
          <w:tab w:val="num" w:pos="6285"/>
        </w:tabs>
        <w:ind w:left="6285" w:hanging="360"/>
      </w:pPr>
    </w:lvl>
    <w:lvl w:ilvl="8" w:tplc="0409001B" w:tentative="1">
      <w:start w:val="1"/>
      <w:numFmt w:val="lowerRoman"/>
      <w:lvlText w:val="%9."/>
      <w:lvlJc w:val="right"/>
      <w:pPr>
        <w:tabs>
          <w:tab w:val="num" w:pos="7005"/>
        </w:tabs>
        <w:ind w:left="7005" w:hanging="180"/>
      </w:pPr>
    </w:lvl>
  </w:abstractNum>
  <w:abstractNum w:abstractNumId="4">
    <w:nsid w:val="172469D3"/>
    <w:multiLevelType w:val="hybridMultilevel"/>
    <w:tmpl w:val="1B805DEE"/>
    <w:lvl w:ilvl="0" w:tplc="138E9740">
      <w:start w:val="1"/>
      <w:numFmt w:val="ordinal"/>
      <w:lvlText w:val="%1."/>
      <w:lvlJc w:val="right"/>
      <w:pPr>
        <w:tabs>
          <w:tab w:val="num" w:pos="720"/>
        </w:tabs>
        <w:ind w:left="720" w:hanging="360"/>
      </w:pPr>
      <w:rPr>
        <w:rFonts w:ascii="Castellar" w:hAnsi="Castellar"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91F6AB0"/>
    <w:multiLevelType w:val="hybridMultilevel"/>
    <w:tmpl w:val="83328528"/>
    <w:lvl w:ilvl="0" w:tplc="0409001B">
      <w:start w:val="1"/>
      <w:numFmt w:val="lowerRoman"/>
      <w:lvlText w:val="%1."/>
      <w:lvlJc w:val="righ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F861399"/>
    <w:multiLevelType w:val="hybridMultilevel"/>
    <w:tmpl w:val="E9CA864A"/>
    <w:lvl w:ilvl="0" w:tplc="5824E14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BFE5EA8"/>
    <w:multiLevelType w:val="hybridMultilevel"/>
    <w:tmpl w:val="BFD03A2E"/>
    <w:lvl w:ilvl="0" w:tplc="15DA93BA">
      <w:numFmt w:val="bullet"/>
      <w:lvlText w:val="-"/>
      <w:lvlJc w:val="left"/>
      <w:pPr>
        <w:tabs>
          <w:tab w:val="num" w:pos="720"/>
        </w:tabs>
        <w:ind w:lef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4A0197C"/>
    <w:multiLevelType w:val="hybridMultilevel"/>
    <w:tmpl w:val="87761D7E"/>
    <w:lvl w:ilvl="0" w:tplc="4DD0B30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7E4535E"/>
    <w:multiLevelType w:val="hybridMultilevel"/>
    <w:tmpl w:val="785C03F6"/>
    <w:lvl w:ilvl="0" w:tplc="D696B0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86A00E6"/>
    <w:multiLevelType w:val="multilevel"/>
    <w:tmpl w:val="CC4C3EE2"/>
    <w:lvl w:ilvl="0">
      <w:start w:val="1"/>
      <w:numFmt w:val="ordinal"/>
      <w:lvlText w:val="%1."/>
      <w:lvlJc w:val="right"/>
      <w:pPr>
        <w:tabs>
          <w:tab w:val="num" w:pos="720"/>
        </w:tabs>
        <w:ind w:left="720" w:hanging="360"/>
      </w:pPr>
      <w:rPr>
        <w:rFonts w:ascii="Haettenschweiler" w:hAnsi="Haettenschweiler"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899136C"/>
    <w:multiLevelType w:val="hybridMultilevel"/>
    <w:tmpl w:val="B3F43416"/>
    <w:lvl w:ilvl="0" w:tplc="D696B0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0E5C9E"/>
    <w:multiLevelType w:val="hybridMultilevel"/>
    <w:tmpl w:val="AEE864EC"/>
    <w:lvl w:ilvl="0" w:tplc="A79EF592">
      <w:start w:val="1"/>
      <w:numFmt w:val="lowerRoman"/>
      <w:lvlText w:val="%1."/>
      <w:lvlJc w:val="right"/>
      <w:pPr>
        <w:tabs>
          <w:tab w:val="num" w:pos="720"/>
        </w:tabs>
        <w:ind w:left="720" w:hanging="360"/>
      </w:pPr>
      <w:rPr>
        <w:rFonts w:ascii="Castellar" w:hAnsi="Castellar"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4023EAD"/>
    <w:multiLevelType w:val="hybridMultilevel"/>
    <w:tmpl w:val="9CD2D41A"/>
    <w:lvl w:ilvl="0" w:tplc="9A68F01A">
      <w:start w:val="1"/>
      <w:numFmt w:val="bullet"/>
      <w:lvlText w:val="-"/>
      <w:lvlJc w:val="left"/>
      <w:pPr>
        <w:tabs>
          <w:tab w:val="num" w:pos="720"/>
        </w:tabs>
        <w:ind w:left="720" w:hanging="360"/>
      </w:pPr>
      <w:rPr>
        <w:rFonts w:ascii="Times New Roman" w:eastAsia="Times New Roman" w:hAnsi="Times New Roman" w:cs="Traditional Arabic"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46865474"/>
    <w:multiLevelType w:val="multilevel"/>
    <w:tmpl w:val="B68EDC34"/>
    <w:lvl w:ilvl="0">
      <w:start w:val="1"/>
      <w:numFmt w:val="lowerRoman"/>
      <w:lvlText w:val="%1."/>
      <w:lvlJc w:val="righ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4C465D27"/>
    <w:multiLevelType w:val="hybridMultilevel"/>
    <w:tmpl w:val="65A04A6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B5C7A3F"/>
    <w:multiLevelType w:val="multilevel"/>
    <w:tmpl w:val="AEE864EC"/>
    <w:lvl w:ilvl="0">
      <w:start w:val="1"/>
      <w:numFmt w:val="lowerRoman"/>
      <w:lvlText w:val="%1."/>
      <w:lvlJc w:val="right"/>
      <w:pPr>
        <w:tabs>
          <w:tab w:val="num" w:pos="720"/>
        </w:tabs>
        <w:ind w:left="720" w:hanging="360"/>
      </w:pPr>
      <w:rPr>
        <w:rFonts w:ascii="Castellar" w:hAnsi="Castellar"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6F12470E"/>
    <w:multiLevelType w:val="hybridMultilevel"/>
    <w:tmpl w:val="A1801BC0"/>
    <w:lvl w:ilvl="0" w:tplc="D696B0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09D1878"/>
    <w:multiLevelType w:val="hybridMultilevel"/>
    <w:tmpl w:val="2956399C"/>
    <w:lvl w:ilvl="0" w:tplc="CA664400">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7704E62"/>
    <w:multiLevelType w:val="multilevel"/>
    <w:tmpl w:val="1B805DEE"/>
    <w:lvl w:ilvl="0">
      <w:start w:val="1"/>
      <w:numFmt w:val="ordinal"/>
      <w:lvlText w:val="%1."/>
      <w:lvlJc w:val="right"/>
      <w:pPr>
        <w:tabs>
          <w:tab w:val="num" w:pos="720"/>
        </w:tabs>
        <w:ind w:left="720" w:hanging="360"/>
      </w:pPr>
      <w:rPr>
        <w:rFonts w:ascii="Castellar" w:hAnsi="Castellar"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7"/>
  </w:num>
  <w:num w:numId="2">
    <w:abstractNumId w:val="17"/>
  </w:num>
  <w:num w:numId="3">
    <w:abstractNumId w:val="11"/>
  </w:num>
  <w:num w:numId="4">
    <w:abstractNumId w:val="9"/>
  </w:num>
  <w:num w:numId="5">
    <w:abstractNumId w:val="13"/>
  </w:num>
  <w:num w:numId="6">
    <w:abstractNumId w:val="3"/>
  </w:num>
  <w:num w:numId="7">
    <w:abstractNumId w:val="8"/>
  </w:num>
  <w:num w:numId="8">
    <w:abstractNumId w:val="5"/>
  </w:num>
  <w:num w:numId="9">
    <w:abstractNumId w:val="1"/>
  </w:num>
  <w:num w:numId="10">
    <w:abstractNumId w:val="14"/>
  </w:num>
  <w:num w:numId="11">
    <w:abstractNumId w:val="12"/>
  </w:num>
  <w:num w:numId="12">
    <w:abstractNumId w:val="16"/>
  </w:num>
  <w:num w:numId="13">
    <w:abstractNumId w:val="4"/>
  </w:num>
  <w:num w:numId="14">
    <w:abstractNumId w:val="19"/>
  </w:num>
  <w:num w:numId="15">
    <w:abstractNumId w:val="15"/>
  </w:num>
  <w:num w:numId="16">
    <w:abstractNumId w:val="10"/>
  </w:num>
  <w:num w:numId="17">
    <w:abstractNumId w:val="0"/>
  </w:num>
  <w:num w:numId="18">
    <w:abstractNumId w:val="18"/>
  </w:num>
  <w:num w:numId="19">
    <w:abstractNumId w:val="6"/>
  </w:num>
  <w:num w:numId="2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characterSpacingControl w:val="doNotCompress"/>
  <w:footnotePr>
    <w:numRestart w:val="eachPage"/>
    <w:footnote w:id="0"/>
    <w:footnote w:id="1"/>
  </w:footnotePr>
  <w:endnotePr>
    <w:endnote w:id="0"/>
    <w:endnote w:id="1"/>
  </w:endnotePr>
  <w:compat/>
  <w:rsids>
    <w:rsidRoot w:val="005A7557"/>
    <w:rsid w:val="00001F57"/>
    <w:rsid w:val="00002DE9"/>
    <w:rsid w:val="000074FE"/>
    <w:rsid w:val="00007E8D"/>
    <w:rsid w:val="00012654"/>
    <w:rsid w:val="00013CEE"/>
    <w:rsid w:val="00014B6B"/>
    <w:rsid w:val="00017E5F"/>
    <w:rsid w:val="00032441"/>
    <w:rsid w:val="00034E96"/>
    <w:rsid w:val="00061F6D"/>
    <w:rsid w:val="00065D33"/>
    <w:rsid w:val="00075A76"/>
    <w:rsid w:val="0009604D"/>
    <w:rsid w:val="00097FFA"/>
    <w:rsid w:val="000A6392"/>
    <w:rsid w:val="000B2713"/>
    <w:rsid w:val="000C39B1"/>
    <w:rsid w:val="000C525D"/>
    <w:rsid w:val="000E361A"/>
    <w:rsid w:val="000E5191"/>
    <w:rsid w:val="000E7ADB"/>
    <w:rsid w:val="00103B67"/>
    <w:rsid w:val="00110F12"/>
    <w:rsid w:val="00116B80"/>
    <w:rsid w:val="001311BB"/>
    <w:rsid w:val="0014741A"/>
    <w:rsid w:val="0016781B"/>
    <w:rsid w:val="00187255"/>
    <w:rsid w:val="001946B9"/>
    <w:rsid w:val="00196A67"/>
    <w:rsid w:val="001A1B84"/>
    <w:rsid w:val="001A4147"/>
    <w:rsid w:val="001A6DC7"/>
    <w:rsid w:val="001D3868"/>
    <w:rsid w:val="001E587A"/>
    <w:rsid w:val="001E6A58"/>
    <w:rsid w:val="001F292F"/>
    <w:rsid w:val="001F4321"/>
    <w:rsid w:val="001F7B19"/>
    <w:rsid w:val="00203DED"/>
    <w:rsid w:val="00205B75"/>
    <w:rsid w:val="00212D49"/>
    <w:rsid w:val="002137E5"/>
    <w:rsid w:val="00214176"/>
    <w:rsid w:val="00233EDA"/>
    <w:rsid w:val="00244120"/>
    <w:rsid w:val="002453D3"/>
    <w:rsid w:val="002502C6"/>
    <w:rsid w:val="002509DA"/>
    <w:rsid w:val="00252ED4"/>
    <w:rsid w:val="002623D8"/>
    <w:rsid w:val="002636E6"/>
    <w:rsid w:val="002714A8"/>
    <w:rsid w:val="00273E44"/>
    <w:rsid w:val="0027627C"/>
    <w:rsid w:val="00282EDC"/>
    <w:rsid w:val="00286328"/>
    <w:rsid w:val="002B593E"/>
    <w:rsid w:val="002C29FD"/>
    <w:rsid w:val="002E1990"/>
    <w:rsid w:val="002E7F79"/>
    <w:rsid w:val="00304B07"/>
    <w:rsid w:val="003113CE"/>
    <w:rsid w:val="00311B6A"/>
    <w:rsid w:val="003151BC"/>
    <w:rsid w:val="00323BD0"/>
    <w:rsid w:val="0033692B"/>
    <w:rsid w:val="00340737"/>
    <w:rsid w:val="0034423F"/>
    <w:rsid w:val="00345749"/>
    <w:rsid w:val="003536A7"/>
    <w:rsid w:val="00360A03"/>
    <w:rsid w:val="00390E0A"/>
    <w:rsid w:val="00393428"/>
    <w:rsid w:val="003956B8"/>
    <w:rsid w:val="003A7667"/>
    <w:rsid w:val="003F4772"/>
    <w:rsid w:val="0040161F"/>
    <w:rsid w:val="00402F04"/>
    <w:rsid w:val="00404173"/>
    <w:rsid w:val="00404EE4"/>
    <w:rsid w:val="00411A78"/>
    <w:rsid w:val="0041423F"/>
    <w:rsid w:val="0041616D"/>
    <w:rsid w:val="00423E3B"/>
    <w:rsid w:val="00440A28"/>
    <w:rsid w:val="00447C78"/>
    <w:rsid w:val="00453262"/>
    <w:rsid w:val="00455E51"/>
    <w:rsid w:val="004567AE"/>
    <w:rsid w:val="00482103"/>
    <w:rsid w:val="004902BE"/>
    <w:rsid w:val="0049369E"/>
    <w:rsid w:val="0049557B"/>
    <w:rsid w:val="004A0AB3"/>
    <w:rsid w:val="004B3020"/>
    <w:rsid w:val="004C48F6"/>
    <w:rsid w:val="004C5430"/>
    <w:rsid w:val="004F3202"/>
    <w:rsid w:val="004F3943"/>
    <w:rsid w:val="004F4BB2"/>
    <w:rsid w:val="00500D5B"/>
    <w:rsid w:val="00525F28"/>
    <w:rsid w:val="00530264"/>
    <w:rsid w:val="00536368"/>
    <w:rsid w:val="00540325"/>
    <w:rsid w:val="0054127D"/>
    <w:rsid w:val="0054138F"/>
    <w:rsid w:val="0054613A"/>
    <w:rsid w:val="00560424"/>
    <w:rsid w:val="00564B2D"/>
    <w:rsid w:val="005669FA"/>
    <w:rsid w:val="00573ADA"/>
    <w:rsid w:val="00590636"/>
    <w:rsid w:val="005A5DEA"/>
    <w:rsid w:val="005A7557"/>
    <w:rsid w:val="005B1513"/>
    <w:rsid w:val="005C45B4"/>
    <w:rsid w:val="005D260E"/>
    <w:rsid w:val="005D4412"/>
    <w:rsid w:val="005E5465"/>
    <w:rsid w:val="005F6488"/>
    <w:rsid w:val="00616125"/>
    <w:rsid w:val="0061746D"/>
    <w:rsid w:val="00623699"/>
    <w:rsid w:val="00623795"/>
    <w:rsid w:val="00624930"/>
    <w:rsid w:val="00627A66"/>
    <w:rsid w:val="006356F6"/>
    <w:rsid w:val="00664C72"/>
    <w:rsid w:val="006824ED"/>
    <w:rsid w:val="00687074"/>
    <w:rsid w:val="0069082E"/>
    <w:rsid w:val="00693890"/>
    <w:rsid w:val="00696E9F"/>
    <w:rsid w:val="006A443C"/>
    <w:rsid w:val="006A702E"/>
    <w:rsid w:val="006B435F"/>
    <w:rsid w:val="006C41FB"/>
    <w:rsid w:val="006C6DAD"/>
    <w:rsid w:val="006C7351"/>
    <w:rsid w:val="006E3B03"/>
    <w:rsid w:val="006E663B"/>
    <w:rsid w:val="006F2A87"/>
    <w:rsid w:val="00702ABE"/>
    <w:rsid w:val="00703EA1"/>
    <w:rsid w:val="007079EB"/>
    <w:rsid w:val="0071217F"/>
    <w:rsid w:val="00736179"/>
    <w:rsid w:val="0074255C"/>
    <w:rsid w:val="007435A3"/>
    <w:rsid w:val="007536D4"/>
    <w:rsid w:val="0075548B"/>
    <w:rsid w:val="00760B52"/>
    <w:rsid w:val="00762D14"/>
    <w:rsid w:val="00763AA4"/>
    <w:rsid w:val="00793F52"/>
    <w:rsid w:val="0079760C"/>
    <w:rsid w:val="007A7892"/>
    <w:rsid w:val="007C04CC"/>
    <w:rsid w:val="007C3EB4"/>
    <w:rsid w:val="007C459D"/>
    <w:rsid w:val="007D0FD2"/>
    <w:rsid w:val="007D743A"/>
    <w:rsid w:val="007F29D5"/>
    <w:rsid w:val="007F36D4"/>
    <w:rsid w:val="008018F5"/>
    <w:rsid w:val="008104BB"/>
    <w:rsid w:val="008112BA"/>
    <w:rsid w:val="0081524B"/>
    <w:rsid w:val="00821106"/>
    <w:rsid w:val="008313B4"/>
    <w:rsid w:val="0083497A"/>
    <w:rsid w:val="00836323"/>
    <w:rsid w:val="008521A8"/>
    <w:rsid w:val="00877E80"/>
    <w:rsid w:val="0089034D"/>
    <w:rsid w:val="008A164C"/>
    <w:rsid w:val="008C02C9"/>
    <w:rsid w:val="008D13B4"/>
    <w:rsid w:val="008D512F"/>
    <w:rsid w:val="008D5B26"/>
    <w:rsid w:val="008E1DF8"/>
    <w:rsid w:val="00904366"/>
    <w:rsid w:val="00911C66"/>
    <w:rsid w:val="00916825"/>
    <w:rsid w:val="009203F7"/>
    <w:rsid w:val="00942044"/>
    <w:rsid w:val="00944B61"/>
    <w:rsid w:val="00974EF2"/>
    <w:rsid w:val="00991989"/>
    <w:rsid w:val="009A7ECA"/>
    <w:rsid w:val="009B4659"/>
    <w:rsid w:val="009B4D97"/>
    <w:rsid w:val="009B548D"/>
    <w:rsid w:val="009C06A7"/>
    <w:rsid w:val="009D2240"/>
    <w:rsid w:val="009D2603"/>
    <w:rsid w:val="009E2B9F"/>
    <w:rsid w:val="009E7982"/>
    <w:rsid w:val="009F4D18"/>
    <w:rsid w:val="00A16118"/>
    <w:rsid w:val="00A23AA9"/>
    <w:rsid w:val="00A3327C"/>
    <w:rsid w:val="00A36D4C"/>
    <w:rsid w:val="00A40A7A"/>
    <w:rsid w:val="00A46E45"/>
    <w:rsid w:val="00A51CB4"/>
    <w:rsid w:val="00A51E3A"/>
    <w:rsid w:val="00A646DE"/>
    <w:rsid w:val="00A72EF8"/>
    <w:rsid w:val="00A7704D"/>
    <w:rsid w:val="00A80210"/>
    <w:rsid w:val="00A86DF4"/>
    <w:rsid w:val="00A91835"/>
    <w:rsid w:val="00A9570E"/>
    <w:rsid w:val="00AB1C3E"/>
    <w:rsid w:val="00AC53DB"/>
    <w:rsid w:val="00AD2F78"/>
    <w:rsid w:val="00AF12AC"/>
    <w:rsid w:val="00B02751"/>
    <w:rsid w:val="00B03CCF"/>
    <w:rsid w:val="00B077E6"/>
    <w:rsid w:val="00B27234"/>
    <w:rsid w:val="00B31E5B"/>
    <w:rsid w:val="00B67016"/>
    <w:rsid w:val="00B677C3"/>
    <w:rsid w:val="00B72E38"/>
    <w:rsid w:val="00B7368D"/>
    <w:rsid w:val="00B804B4"/>
    <w:rsid w:val="00B860F4"/>
    <w:rsid w:val="00B96E6D"/>
    <w:rsid w:val="00BA0A04"/>
    <w:rsid w:val="00BA5876"/>
    <w:rsid w:val="00BB1A15"/>
    <w:rsid w:val="00BB4F61"/>
    <w:rsid w:val="00BC0742"/>
    <w:rsid w:val="00BC7150"/>
    <w:rsid w:val="00BD74E1"/>
    <w:rsid w:val="00BE6DA6"/>
    <w:rsid w:val="00BF612F"/>
    <w:rsid w:val="00C10896"/>
    <w:rsid w:val="00C12150"/>
    <w:rsid w:val="00C126DA"/>
    <w:rsid w:val="00C208A3"/>
    <w:rsid w:val="00C26EA4"/>
    <w:rsid w:val="00C3449A"/>
    <w:rsid w:val="00C409F6"/>
    <w:rsid w:val="00C440CB"/>
    <w:rsid w:val="00C51F5D"/>
    <w:rsid w:val="00C57112"/>
    <w:rsid w:val="00C63B68"/>
    <w:rsid w:val="00C67B9D"/>
    <w:rsid w:val="00C716F5"/>
    <w:rsid w:val="00C74638"/>
    <w:rsid w:val="00C906D0"/>
    <w:rsid w:val="00CA03B5"/>
    <w:rsid w:val="00CA6ACC"/>
    <w:rsid w:val="00CA6E26"/>
    <w:rsid w:val="00CB7676"/>
    <w:rsid w:val="00CD7847"/>
    <w:rsid w:val="00CE4ABF"/>
    <w:rsid w:val="00D02817"/>
    <w:rsid w:val="00D065F3"/>
    <w:rsid w:val="00D10D4D"/>
    <w:rsid w:val="00D35C1F"/>
    <w:rsid w:val="00D36259"/>
    <w:rsid w:val="00D374FC"/>
    <w:rsid w:val="00D659B2"/>
    <w:rsid w:val="00D66869"/>
    <w:rsid w:val="00D70A42"/>
    <w:rsid w:val="00D82381"/>
    <w:rsid w:val="00D87B27"/>
    <w:rsid w:val="00D9022C"/>
    <w:rsid w:val="00D902F5"/>
    <w:rsid w:val="00DC1328"/>
    <w:rsid w:val="00DC16C1"/>
    <w:rsid w:val="00DC1ED6"/>
    <w:rsid w:val="00DC252C"/>
    <w:rsid w:val="00DC5DBC"/>
    <w:rsid w:val="00DD432C"/>
    <w:rsid w:val="00DE4F1F"/>
    <w:rsid w:val="00DF4274"/>
    <w:rsid w:val="00DF7E20"/>
    <w:rsid w:val="00E0223F"/>
    <w:rsid w:val="00E04F03"/>
    <w:rsid w:val="00E04FEC"/>
    <w:rsid w:val="00E26699"/>
    <w:rsid w:val="00E40F52"/>
    <w:rsid w:val="00E429AE"/>
    <w:rsid w:val="00E5413B"/>
    <w:rsid w:val="00E628C4"/>
    <w:rsid w:val="00E665A3"/>
    <w:rsid w:val="00E6674D"/>
    <w:rsid w:val="00E70A31"/>
    <w:rsid w:val="00E74304"/>
    <w:rsid w:val="00E839F0"/>
    <w:rsid w:val="00E9680E"/>
    <w:rsid w:val="00EA057A"/>
    <w:rsid w:val="00EA25FF"/>
    <w:rsid w:val="00EA313A"/>
    <w:rsid w:val="00EA6300"/>
    <w:rsid w:val="00EC393C"/>
    <w:rsid w:val="00ED5F7C"/>
    <w:rsid w:val="00EE24F9"/>
    <w:rsid w:val="00EE53E8"/>
    <w:rsid w:val="00EF051F"/>
    <w:rsid w:val="00F25CDF"/>
    <w:rsid w:val="00F32CAD"/>
    <w:rsid w:val="00F35298"/>
    <w:rsid w:val="00F544E3"/>
    <w:rsid w:val="00F6611C"/>
    <w:rsid w:val="00F80657"/>
    <w:rsid w:val="00F83648"/>
    <w:rsid w:val="00F8416A"/>
    <w:rsid w:val="00F9134E"/>
    <w:rsid w:val="00F92A29"/>
    <w:rsid w:val="00FB1786"/>
    <w:rsid w:val="00FB3F1D"/>
    <w:rsid w:val="00FB3F3A"/>
    <w:rsid w:val="00FB5E5D"/>
    <w:rsid w:val="00FC651B"/>
    <w:rsid w:val="00FD5617"/>
    <w:rsid w:val="00FE05B5"/>
    <w:rsid w:val="00FE273E"/>
    <w:rsid w:val="00FE3AE1"/>
    <w:rsid w:val="00FF42A9"/>
    <w:rsid w:val="00FF7E9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bidi/>
    </w:pPr>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header"/>
    <w:basedOn w:val="a"/>
    <w:rsid w:val="00821106"/>
    <w:pPr>
      <w:tabs>
        <w:tab w:val="center" w:pos="4153"/>
        <w:tab w:val="right" w:pos="8306"/>
      </w:tabs>
    </w:pPr>
  </w:style>
  <w:style w:type="paragraph" w:styleId="a4">
    <w:name w:val="footer"/>
    <w:basedOn w:val="a"/>
    <w:rsid w:val="00821106"/>
    <w:pPr>
      <w:tabs>
        <w:tab w:val="center" w:pos="4153"/>
        <w:tab w:val="right" w:pos="8306"/>
      </w:tabs>
    </w:pPr>
  </w:style>
  <w:style w:type="character" w:styleId="a5">
    <w:name w:val="page number"/>
    <w:basedOn w:val="a0"/>
    <w:rsid w:val="00EA313A"/>
  </w:style>
  <w:style w:type="table" w:styleId="a6">
    <w:name w:val="Table Grid"/>
    <w:basedOn w:val="a1"/>
    <w:rsid w:val="006E3B03"/>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footnote text"/>
    <w:basedOn w:val="a"/>
    <w:semiHidden/>
    <w:rsid w:val="000C525D"/>
    <w:rPr>
      <w:sz w:val="20"/>
      <w:szCs w:val="20"/>
    </w:rPr>
  </w:style>
  <w:style w:type="character" w:styleId="a8">
    <w:name w:val="footnote reference"/>
    <w:basedOn w:val="a0"/>
    <w:semiHidden/>
    <w:rsid w:val="000C525D"/>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27</Pages>
  <Words>6115</Words>
  <Characters>34859</Characters>
  <Application>Microsoft Office Word</Application>
  <DocSecurity>0</DocSecurity>
  <Lines>290</Lines>
  <Paragraphs>81</Paragraphs>
  <ScaleCrop>false</ScaleCrop>
  <HeadingPairs>
    <vt:vector size="2" baseType="variant">
      <vt:variant>
        <vt:lpstr>العنوان</vt:lpstr>
      </vt:variant>
      <vt:variant>
        <vt:i4>1</vt:i4>
      </vt:variant>
    </vt:vector>
  </HeadingPairs>
  <TitlesOfParts>
    <vt:vector size="1" baseType="lpstr">
      <vt:lpstr>اللغة العربية</vt:lpstr>
    </vt:vector>
  </TitlesOfParts>
  <Company>Home</Company>
  <LinksUpToDate>false</LinksUpToDate>
  <CharactersWithSpaces>40893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اللغة العربية</dc:title>
  <dc:creator>abdullah hanano</dc:creator>
  <cp:lastModifiedBy>Khadog</cp:lastModifiedBy>
  <cp:revision>2</cp:revision>
  <cp:lastPrinted>2008-09-23T23:20:00Z</cp:lastPrinted>
  <dcterms:created xsi:type="dcterms:W3CDTF">2010-06-29T20:34:00Z</dcterms:created>
  <dcterms:modified xsi:type="dcterms:W3CDTF">2010-06-29T20:34:00Z</dcterms:modified>
</cp:coreProperties>
</file>